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12D" w:rsidRDefault="0022512D">
      <w:r>
        <w:rPr>
          <w:noProof/>
          <w:lang w:eastAsia="fr-BE"/>
        </w:rPr>
        <w:drawing>
          <wp:anchor distT="0" distB="0" distL="114300" distR="114300" simplePos="0" relativeHeight="251658240" behindDoc="1" locked="0" layoutInCell="1" allowOverlap="1">
            <wp:simplePos x="0" y="0"/>
            <wp:positionH relativeFrom="column">
              <wp:posOffset>-290195</wp:posOffset>
            </wp:positionH>
            <wp:positionV relativeFrom="paragraph">
              <wp:posOffset>-815712</wp:posOffset>
            </wp:positionV>
            <wp:extent cx="6171070" cy="4035972"/>
            <wp:effectExtent l="0" t="0" r="127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PAM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78369" cy="4040746"/>
                    </a:xfrm>
                    <a:prstGeom prst="rect">
                      <a:avLst/>
                    </a:prstGeom>
                  </pic:spPr>
                </pic:pic>
              </a:graphicData>
            </a:graphic>
            <wp14:sizeRelH relativeFrom="page">
              <wp14:pctWidth>0</wp14:pctWidth>
            </wp14:sizeRelH>
            <wp14:sizeRelV relativeFrom="page">
              <wp14:pctHeight>0</wp14:pctHeight>
            </wp14:sizeRelV>
          </wp:anchor>
        </w:drawing>
      </w:r>
    </w:p>
    <w:p w:rsidR="0022512D" w:rsidRDefault="0022512D"/>
    <w:p w:rsidR="0022512D" w:rsidRPr="0022512D" w:rsidRDefault="0022512D" w:rsidP="0022512D"/>
    <w:p w:rsidR="0022512D" w:rsidRPr="0022512D" w:rsidRDefault="0022512D" w:rsidP="0022512D"/>
    <w:p w:rsidR="0022512D" w:rsidRPr="0022512D" w:rsidRDefault="0022512D" w:rsidP="0022512D"/>
    <w:p w:rsidR="0022512D" w:rsidRPr="0022512D" w:rsidRDefault="0022512D" w:rsidP="0022512D"/>
    <w:p w:rsidR="0022512D" w:rsidRPr="0022512D" w:rsidRDefault="0022512D" w:rsidP="0022512D"/>
    <w:p w:rsidR="0022512D" w:rsidRPr="0022512D" w:rsidRDefault="0022512D" w:rsidP="0022512D"/>
    <w:p w:rsidR="0022512D" w:rsidRPr="0022512D" w:rsidRDefault="0022512D" w:rsidP="0022512D"/>
    <w:p w:rsidR="0022512D" w:rsidRPr="0022512D" w:rsidRDefault="0022512D" w:rsidP="0022512D"/>
    <w:p w:rsidR="0022512D" w:rsidRPr="0022512D" w:rsidRDefault="0022512D" w:rsidP="0022512D"/>
    <w:p w:rsidR="0022512D" w:rsidRPr="0022512D" w:rsidRDefault="0022512D" w:rsidP="0022512D"/>
    <w:p w:rsidR="00BA4CC5" w:rsidRPr="00310784" w:rsidRDefault="0022512D" w:rsidP="0022512D">
      <w:pPr>
        <w:jc w:val="center"/>
        <w:rPr>
          <w:rFonts w:ascii="Algerian" w:hAnsi="Algerian"/>
          <w:sz w:val="72"/>
          <w:szCs w:val="72"/>
        </w:rPr>
      </w:pPr>
      <w:r w:rsidRPr="00310784">
        <w:rPr>
          <w:rFonts w:ascii="Algerian" w:hAnsi="Algerian"/>
          <w:sz w:val="72"/>
          <w:szCs w:val="72"/>
        </w:rPr>
        <w:t>Projet d’école</w:t>
      </w:r>
    </w:p>
    <w:p w:rsidR="0022512D" w:rsidRPr="00310784" w:rsidRDefault="006E7855" w:rsidP="0022512D">
      <w:pPr>
        <w:jc w:val="center"/>
        <w:rPr>
          <w:rFonts w:ascii="Algerian" w:hAnsi="Algerian"/>
          <w:sz w:val="72"/>
          <w:szCs w:val="72"/>
        </w:rPr>
      </w:pPr>
      <w:r>
        <w:rPr>
          <w:rFonts w:ascii="Algerian" w:hAnsi="Algerian"/>
          <w:sz w:val="72"/>
          <w:szCs w:val="72"/>
        </w:rPr>
        <w:t>2025-2028</w:t>
      </w:r>
      <w:bookmarkStart w:id="0" w:name="_GoBack"/>
      <w:bookmarkEnd w:id="0"/>
    </w:p>
    <w:p w:rsidR="0022512D" w:rsidRDefault="0022512D" w:rsidP="0022512D">
      <w:pPr>
        <w:jc w:val="center"/>
      </w:pPr>
    </w:p>
    <w:p w:rsidR="0022512D" w:rsidRPr="00310784" w:rsidRDefault="0022512D" w:rsidP="0022512D">
      <w:pPr>
        <w:jc w:val="center"/>
        <w:rPr>
          <w:rFonts w:ascii="Arial Narrow" w:hAnsi="Arial Narrow"/>
          <w:sz w:val="24"/>
          <w:szCs w:val="24"/>
        </w:rPr>
      </w:pPr>
      <w:r w:rsidRPr="00310784">
        <w:rPr>
          <w:rFonts w:ascii="Arial Narrow" w:hAnsi="Arial Narrow"/>
          <w:sz w:val="24"/>
          <w:szCs w:val="24"/>
        </w:rPr>
        <w:t>Rue de l’Enseignement, 14</w:t>
      </w:r>
    </w:p>
    <w:p w:rsidR="0022512D" w:rsidRPr="00310784" w:rsidRDefault="0022512D" w:rsidP="0022512D">
      <w:pPr>
        <w:jc w:val="center"/>
        <w:rPr>
          <w:rFonts w:ascii="Arial Narrow" w:hAnsi="Arial Narrow"/>
          <w:sz w:val="24"/>
          <w:szCs w:val="24"/>
        </w:rPr>
      </w:pPr>
      <w:r w:rsidRPr="00310784">
        <w:rPr>
          <w:rFonts w:ascii="Arial Narrow" w:hAnsi="Arial Narrow"/>
          <w:sz w:val="24"/>
          <w:szCs w:val="24"/>
        </w:rPr>
        <w:t>7140 Morlanwelz</w:t>
      </w:r>
    </w:p>
    <w:p w:rsidR="0022512D" w:rsidRDefault="0022512D" w:rsidP="0022512D">
      <w:pPr>
        <w:jc w:val="center"/>
        <w:rPr>
          <w:rFonts w:ascii="Arial Narrow" w:hAnsi="Arial Narrow"/>
          <w:sz w:val="24"/>
          <w:szCs w:val="24"/>
        </w:rPr>
      </w:pPr>
    </w:p>
    <w:p w:rsidR="00310784" w:rsidRPr="00310784" w:rsidRDefault="00310784" w:rsidP="0022512D">
      <w:pPr>
        <w:jc w:val="center"/>
        <w:rPr>
          <w:rFonts w:ascii="Arial Narrow" w:hAnsi="Arial Narrow"/>
          <w:sz w:val="24"/>
          <w:szCs w:val="24"/>
        </w:rPr>
      </w:pPr>
    </w:p>
    <w:p w:rsidR="0022512D" w:rsidRPr="00310784" w:rsidRDefault="0022512D" w:rsidP="0022512D">
      <w:pPr>
        <w:jc w:val="center"/>
        <w:rPr>
          <w:rFonts w:ascii="Arial Narrow" w:hAnsi="Arial Narrow"/>
          <w:sz w:val="24"/>
          <w:szCs w:val="24"/>
        </w:rPr>
      </w:pPr>
      <w:r w:rsidRPr="00310784">
        <w:rPr>
          <w:rFonts w:ascii="Arial Narrow" w:hAnsi="Arial Narrow"/>
          <w:sz w:val="24"/>
          <w:szCs w:val="24"/>
        </w:rPr>
        <w:t>Tél : 064/432046</w:t>
      </w:r>
    </w:p>
    <w:p w:rsidR="0022512D" w:rsidRPr="00310784" w:rsidRDefault="0022512D" w:rsidP="0022512D">
      <w:pPr>
        <w:jc w:val="center"/>
        <w:rPr>
          <w:rFonts w:ascii="Arial Narrow" w:hAnsi="Arial Narrow"/>
          <w:sz w:val="24"/>
          <w:szCs w:val="24"/>
        </w:rPr>
      </w:pPr>
      <w:r w:rsidRPr="00310784">
        <w:rPr>
          <w:rFonts w:ascii="Arial Narrow" w:hAnsi="Arial Narrow"/>
          <w:sz w:val="24"/>
          <w:szCs w:val="24"/>
        </w:rPr>
        <w:t xml:space="preserve">Facebook : </w:t>
      </w:r>
      <w:r w:rsidR="00310784" w:rsidRPr="00310784">
        <w:rPr>
          <w:rFonts w:ascii="Arial Narrow" w:hAnsi="Arial Narrow"/>
          <w:sz w:val="24"/>
          <w:szCs w:val="24"/>
        </w:rPr>
        <w:t>Etudier en Hainaut Ecole fondamentale d’Application de Morlanwelz</w:t>
      </w:r>
    </w:p>
    <w:p w:rsidR="00310784" w:rsidRDefault="00310784" w:rsidP="0022512D">
      <w:pPr>
        <w:jc w:val="center"/>
        <w:rPr>
          <w:rFonts w:ascii="Arial Narrow" w:hAnsi="Arial Narrow"/>
          <w:sz w:val="24"/>
          <w:szCs w:val="24"/>
        </w:rPr>
      </w:pPr>
      <w:r w:rsidRPr="00310784">
        <w:rPr>
          <w:rFonts w:ascii="Arial Narrow" w:hAnsi="Arial Narrow"/>
          <w:sz w:val="24"/>
          <w:szCs w:val="24"/>
        </w:rPr>
        <w:t xml:space="preserve">Site internet : </w:t>
      </w:r>
      <w:hyperlink r:id="rId7" w:history="1">
        <w:r w:rsidR="003C5438" w:rsidRPr="00EE511A">
          <w:rPr>
            <w:rStyle w:val="Lienhypertexte"/>
            <w:rFonts w:ascii="Arial Narrow" w:hAnsi="Arial Narrow"/>
            <w:sz w:val="24"/>
            <w:szCs w:val="24"/>
          </w:rPr>
          <w:t>https://www.etudierenhainaut.be/ecoles-fondamentales.html</w:t>
        </w:r>
      </w:hyperlink>
    </w:p>
    <w:p w:rsidR="003C5438" w:rsidRDefault="003C5438" w:rsidP="0022512D">
      <w:pPr>
        <w:jc w:val="center"/>
        <w:rPr>
          <w:rFonts w:ascii="Arial Narrow" w:hAnsi="Arial Narrow"/>
          <w:sz w:val="24"/>
          <w:szCs w:val="24"/>
        </w:rPr>
      </w:pPr>
    </w:p>
    <w:p w:rsidR="003C5438" w:rsidRDefault="003C5438" w:rsidP="0022512D">
      <w:pPr>
        <w:jc w:val="center"/>
        <w:rPr>
          <w:rFonts w:ascii="Arial Narrow" w:hAnsi="Arial Narrow"/>
          <w:sz w:val="24"/>
          <w:szCs w:val="24"/>
        </w:rPr>
      </w:pPr>
    </w:p>
    <w:p w:rsidR="003C5438" w:rsidRDefault="003C5438" w:rsidP="0022512D">
      <w:pPr>
        <w:jc w:val="center"/>
        <w:rPr>
          <w:rFonts w:ascii="Arial Narrow" w:hAnsi="Arial Narrow"/>
          <w:sz w:val="24"/>
          <w:szCs w:val="24"/>
        </w:rPr>
      </w:pPr>
    </w:p>
    <w:p w:rsidR="003C5438" w:rsidRDefault="003C5438" w:rsidP="0022512D">
      <w:pPr>
        <w:jc w:val="center"/>
        <w:rPr>
          <w:rFonts w:ascii="Arial Narrow" w:hAnsi="Arial Narrow"/>
          <w:sz w:val="24"/>
          <w:szCs w:val="24"/>
        </w:rPr>
      </w:pPr>
    </w:p>
    <w:p w:rsidR="003C5438" w:rsidRDefault="003C5438" w:rsidP="0022512D">
      <w:pPr>
        <w:jc w:val="center"/>
        <w:rPr>
          <w:rFonts w:ascii="Arial Narrow" w:hAnsi="Arial Narrow"/>
          <w:sz w:val="24"/>
          <w:szCs w:val="24"/>
        </w:rPr>
      </w:pPr>
    </w:p>
    <w:p w:rsidR="007F7FC6" w:rsidRDefault="007F7FC6" w:rsidP="0022512D">
      <w:pPr>
        <w:jc w:val="center"/>
        <w:rPr>
          <w:rFonts w:ascii="Arial Narrow" w:hAnsi="Arial Narrow"/>
          <w:sz w:val="24"/>
          <w:szCs w:val="24"/>
        </w:rPr>
      </w:pPr>
    </w:p>
    <w:sdt>
      <w:sdtPr>
        <w:rPr>
          <w:rFonts w:asciiTheme="minorHAnsi" w:eastAsiaTheme="minorHAnsi" w:hAnsiTheme="minorHAnsi" w:cstheme="minorBidi"/>
          <w:color w:val="auto"/>
          <w:sz w:val="52"/>
          <w:szCs w:val="22"/>
          <w:lang w:val="fr-FR" w:eastAsia="en-US"/>
        </w:rPr>
        <w:id w:val="1347599397"/>
        <w:docPartObj>
          <w:docPartGallery w:val="Table of Contents"/>
          <w:docPartUnique/>
        </w:docPartObj>
      </w:sdtPr>
      <w:sdtEndPr>
        <w:rPr>
          <w:b/>
          <w:bCs/>
          <w:sz w:val="22"/>
        </w:rPr>
      </w:sdtEndPr>
      <w:sdtContent>
        <w:p w:rsidR="007F7FC6" w:rsidRPr="001C7B6D" w:rsidRDefault="007F7FC6" w:rsidP="001C7B6D">
          <w:pPr>
            <w:pStyle w:val="En-ttedetabledesmatires"/>
            <w:jc w:val="center"/>
            <w:rPr>
              <w:sz w:val="52"/>
            </w:rPr>
          </w:pPr>
          <w:r w:rsidRPr="001C7B6D">
            <w:rPr>
              <w:sz w:val="52"/>
              <w:lang w:val="fr-FR"/>
            </w:rPr>
            <w:t>Table des matières</w:t>
          </w:r>
        </w:p>
        <w:p w:rsidR="001C7B6D" w:rsidRDefault="001C7B6D">
          <w:pPr>
            <w:pStyle w:val="TM1"/>
            <w:tabs>
              <w:tab w:val="right" w:leader="dot" w:pos="9062"/>
            </w:tabs>
            <w:rPr>
              <w:b/>
              <w:bCs/>
              <w:lang w:val="fr-FR"/>
            </w:rPr>
          </w:pPr>
        </w:p>
        <w:p w:rsidR="001C7B6D" w:rsidRDefault="007F7FC6">
          <w:pPr>
            <w:pStyle w:val="TM1"/>
            <w:tabs>
              <w:tab w:val="left" w:pos="440"/>
              <w:tab w:val="right" w:leader="dot" w:pos="9062"/>
            </w:tabs>
            <w:rPr>
              <w:rFonts w:eastAsiaTheme="minorEastAsia"/>
              <w:noProof/>
              <w:lang w:eastAsia="fr-BE"/>
            </w:rPr>
          </w:pPr>
          <w:r>
            <w:rPr>
              <w:b/>
              <w:bCs/>
              <w:lang w:val="fr-FR"/>
            </w:rPr>
            <w:fldChar w:fldCharType="begin"/>
          </w:r>
          <w:r>
            <w:rPr>
              <w:b/>
              <w:bCs/>
              <w:lang w:val="fr-FR"/>
            </w:rPr>
            <w:instrText xml:space="preserve"> TOC \o "1-3" \h \z \u </w:instrText>
          </w:r>
          <w:r>
            <w:rPr>
              <w:b/>
              <w:bCs/>
              <w:lang w:val="fr-FR"/>
            </w:rPr>
            <w:fldChar w:fldCharType="separate"/>
          </w:r>
          <w:hyperlink w:anchor="_Toc80859989" w:history="1">
            <w:r w:rsidR="001C7B6D" w:rsidRPr="00CF5033">
              <w:rPr>
                <w:rStyle w:val="Lienhypertexte"/>
                <w:rFonts w:ascii="Arial" w:hAnsi="Arial" w:cs="Arial"/>
                <w:b/>
                <w:noProof/>
              </w:rPr>
              <w:t>1.</w:t>
            </w:r>
            <w:r w:rsidR="001C7B6D">
              <w:rPr>
                <w:rFonts w:eastAsiaTheme="minorEastAsia"/>
                <w:noProof/>
                <w:lang w:eastAsia="fr-BE"/>
              </w:rPr>
              <w:tab/>
            </w:r>
            <w:r w:rsidR="001C7B6D" w:rsidRPr="00CF5033">
              <w:rPr>
                <w:rStyle w:val="Lienhypertexte"/>
                <w:rFonts w:ascii="Arial" w:hAnsi="Arial" w:cs="Arial"/>
                <w:b/>
                <w:noProof/>
              </w:rPr>
              <w:t>Préambule</w:t>
            </w:r>
            <w:r w:rsidR="001C7B6D">
              <w:rPr>
                <w:noProof/>
                <w:webHidden/>
              </w:rPr>
              <w:tab/>
            </w:r>
            <w:r w:rsidR="001C7B6D">
              <w:rPr>
                <w:noProof/>
                <w:webHidden/>
              </w:rPr>
              <w:fldChar w:fldCharType="begin"/>
            </w:r>
            <w:r w:rsidR="001C7B6D">
              <w:rPr>
                <w:noProof/>
                <w:webHidden/>
              </w:rPr>
              <w:instrText xml:space="preserve"> PAGEREF _Toc80859989 \h </w:instrText>
            </w:r>
            <w:r w:rsidR="001C7B6D">
              <w:rPr>
                <w:noProof/>
                <w:webHidden/>
              </w:rPr>
            </w:r>
            <w:r w:rsidR="001C7B6D">
              <w:rPr>
                <w:noProof/>
                <w:webHidden/>
              </w:rPr>
              <w:fldChar w:fldCharType="separate"/>
            </w:r>
            <w:r w:rsidR="006E7855">
              <w:rPr>
                <w:noProof/>
                <w:webHidden/>
              </w:rPr>
              <w:t>3</w:t>
            </w:r>
            <w:r w:rsidR="001C7B6D">
              <w:rPr>
                <w:noProof/>
                <w:webHidden/>
              </w:rPr>
              <w:fldChar w:fldCharType="end"/>
            </w:r>
          </w:hyperlink>
        </w:p>
        <w:p w:rsidR="001C7B6D" w:rsidRDefault="006E7855">
          <w:pPr>
            <w:pStyle w:val="TM1"/>
            <w:tabs>
              <w:tab w:val="left" w:pos="440"/>
              <w:tab w:val="right" w:leader="dot" w:pos="9062"/>
            </w:tabs>
            <w:rPr>
              <w:rFonts w:eastAsiaTheme="minorEastAsia"/>
              <w:noProof/>
              <w:lang w:eastAsia="fr-BE"/>
            </w:rPr>
          </w:pPr>
          <w:hyperlink w:anchor="_Toc80859990" w:history="1">
            <w:r w:rsidR="001C7B6D" w:rsidRPr="00CF5033">
              <w:rPr>
                <w:rStyle w:val="Lienhypertexte"/>
                <w:rFonts w:ascii="Arial" w:hAnsi="Arial" w:cs="Arial"/>
                <w:b/>
                <w:noProof/>
              </w:rPr>
              <w:t>2.</w:t>
            </w:r>
            <w:r w:rsidR="001C7B6D">
              <w:rPr>
                <w:rFonts w:eastAsiaTheme="minorEastAsia"/>
                <w:noProof/>
                <w:lang w:eastAsia="fr-BE"/>
              </w:rPr>
              <w:tab/>
            </w:r>
            <w:r w:rsidR="001C7B6D" w:rsidRPr="00CF5033">
              <w:rPr>
                <w:rStyle w:val="Lienhypertexte"/>
                <w:rFonts w:ascii="Arial" w:hAnsi="Arial" w:cs="Arial"/>
                <w:b/>
                <w:noProof/>
              </w:rPr>
              <w:t>Présentation</w:t>
            </w:r>
            <w:r w:rsidR="001C7B6D">
              <w:rPr>
                <w:noProof/>
                <w:webHidden/>
              </w:rPr>
              <w:tab/>
            </w:r>
            <w:r w:rsidR="001C7B6D">
              <w:rPr>
                <w:noProof/>
                <w:webHidden/>
              </w:rPr>
              <w:fldChar w:fldCharType="begin"/>
            </w:r>
            <w:r w:rsidR="001C7B6D">
              <w:rPr>
                <w:noProof/>
                <w:webHidden/>
              </w:rPr>
              <w:instrText xml:space="preserve"> PAGEREF _Toc80859990 \h </w:instrText>
            </w:r>
            <w:r w:rsidR="001C7B6D">
              <w:rPr>
                <w:noProof/>
                <w:webHidden/>
              </w:rPr>
            </w:r>
            <w:r w:rsidR="001C7B6D">
              <w:rPr>
                <w:noProof/>
                <w:webHidden/>
              </w:rPr>
              <w:fldChar w:fldCharType="separate"/>
            </w:r>
            <w:r>
              <w:rPr>
                <w:noProof/>
                <w:webHidden/>
              </w:rPr>
              <w:t>3</w:t>
            </w:r>
            <w:r w:rsidR="001C7B6D">
              <w:rPr>
                <w:noProof/>
                <w:webHidden/>
              </w:rPr>
              <w:fldChar w:fldCharType="end"/>
            </w:r>
          </w:hyperlink>
        </w:p>
        <w:p w:rsidR="001C7B6D" w:rsidRDefault="006E7855">
          <w:pPr>
            <w:pStyle w:val="TM2"/>
            <w:tabs>
              <w:tab w:val="right" w:leader="dot" w:pos="9062"/>
            </w:tabs>
            <w:rPr>
              <w:rFonts w:eastAsiaTheme="minorEastAsia"/>
              <w:noProof/>
              <w:lang w:eastAsia="fr-BE"/>
            </w:rPr>
          </w:pPr>
          <w:hyperlink w:anchor="_Toc80859991" w:history="1">
            <w:r w:rsidR="001C7B6D" w:rsidRPr="00CF5033">
              <w:rPr>
                <w:rStyle w:val="Lienhypertexte"/>
                <w:rFonts w:ascii="Arial" w:hAnsi="Arial" w:cs="Arial"/>
                <w:b/>
                <w:noProof/>
              </w:rPr>
              <w:t>2.1 Environnement</w:t>
            </w:r>
            <w:r w:rsidR="001C7B6D">
              <w:rPr>
                <w:noProof/>
                <w:webHidden/>
              </w:rPr>
              <w:tab/>
            </w:r>
            <w:r w:rsidR="001C7B6D">
              <w:rPr>
                <w:noProof/>
                <w:webHidden/>
              </w:rPr>
              <w:fldChar w:fldCharType="begin"/>
            </w:r>
            <w:r w:rsidR="001C7B6D">
              <w:rPr>
                <w:noProof/>
                <w:webHidden/>
              </w:rPr>
              <w:instrText xml:space="preserve"> PAGEREF _Toc80859991 \h </w:instrText>
            </w:r>
            <w:r w:rsidR="001C7B6D">
              <w:rPr>
                <w:noProof/>
                <w:webHidden/>
              </w:rPr>
            </w:r>
            <w:r w:rsidR="001C7B6D">
              <w:rPr>
                <w:noProof/>
                <w:webHidden/>
              </w:rPr>
              <w:fldChar w:fldCharType="separate"/>
            </w:r>
            <w:r>
              <w:rPr>
                <w:noProof/>
                <w:webHidden/>
              </w:rPr>
              <w:t>3</w:t>
            </w:r>
            <w:r w:rsidR="001C7B6D">
              <w:rPr>
                <w:noProof/>
                <w:webHidden/>
              </w:rPr>
              <w:fldChar w:fldCharType="end"/>
            </w:r>
          </w:hyperlink>
        </w:p>
        <w:p w:rsidR="001C7B6D" w:rsidRDefault="006E7855">
          <w:pPr>
            <w:pStyle w:val="TM2"/>
            <w:tabs>
              <w:tab w:val="right" w:leader="dot" w:pos="9062"/>
            </w:tabs>
            <w:rPr>
              <w:rFonts w:eastAsiaTheme="minorEastAsia"/>
              <w:noProof/>
              <w:lang w:eastAsia="fr-BE"/>
            </w:rPr>
          </w:pPr>
          <w:hyperlink w:anchor="_Toc80859992" w:history="1">
            <w:r w:rsidR="001C7B6D" w:rsidRPr="00CF5033">
              <w:rPr>
                <w:rStyle w:val="Lienhypertexte"/>
                <w:rFonts w:ascii="Arial" w:hAnsi="Arial" w:cs="Arial"/>
                <w:b/>
                <w:noProof/>
              </w:rPr>
              <w:t>2.2 Organisation des cours</w:t>
            </w:r>
            <w:r w:rsidR="001C7B6D">
              <w:rPr>
                <w:noProof/>
                <w:webHidden/>
              </w:rPr>
              <w:tab/>
            </w:r>
            <w:r w:rsidR="001C7B6D">
              <w:rPr>
                <w:noProof/>
                <w:webHidden/>
              </w:rPr>
              <w:fldChar w:fldCharType="begin"/>
            </w:r>
            <w:r w:rsidR="001C7B6D">
              <w:rPr>
                <w:noProof/>
                <w:webHidden/>
              </w:rPr>
              <w:instrText xml:space="preserve"> PAGEREF _Toc80859992 \h </w:instrText>
            </w:r>
            <w:r w:rsidR="001C7B6D">
              <w:rPr>
                <w:noProof/>
                <w:webHidden/>
              </w:rPr>
            </w:r>
            <w:r w:rsidR="001C7B6D">
              <w:rPr>
                <w:noProof/>
                <w:webHidden/>
              </w:rPr>
              <w:fldChar w:fldCharType="separate"/>
            </w:r>
            <w:r>
              <w:rPr>
                <w:noProof/>
                <w:webHidden/>
              </w:rPr>
              <w:t>4</w:t>
            </w:r>
            <w:r w:rsidR="001C7B6D">
              <w:rPr>
                <w:noProof/>
                <w:webHidden/>
              </w:rPr>
              <w:fldChar w:fldCharType="end"/>
            </w:r>
          </w:hyperlink>
        </w:p>
        <w:p w:rsidR="001C7B6D" w:rsidRDefault="006E7855">
          <w:pPr>
            <w:pStyle w:val="TM1"/>
            <w:tabs>
              <w:tab w:val="left" w:pos="440"/>
              <w:tab w:val="right" w:leader="dot" w:pos="9062"/>
            </w:tabs>
            <w:rPr>
              <w:rFonts w:eastAsiaTheme="minorEastAsia"/>
              <w:noProof/>
              <w:lang w:eastAsia="fr-BE"/>
            </w:rPr>
          </w:pPr>
          <w:hyperlink w:anchor="_Toc80859993" w:history="1">
            <w:r w:rsidR="001C7B6D" w:rsidRPr="00CF5033">
              <w:rPr>
                <w:rStyle w:val="Lienhypertexte"/>
                <w:rFonts w:ascii="Arial" w:hAnsi="Arial" w:cs="Arial"/>
                <w:b/>
                <w:noProof/>
              </w:rPr>
              <w:t>3.</w:t>
            </w:r>
            <w:r w:rsidR="001C7B6D">
              <w:rPr>
                <w:rFonts w:eastAsiaTheme="minorEastAsia"/>
                <w:noProof/>
                <w:lang w:eastAsia="fr-BE"/>
              </w:rPr>
              <w:tab/>
            </w:r>
            <w:r w:rsidR="001C7B6D" w:rsidRPr="00CF5033">
              <w:rPr>
                <w:rStyle w:val="Lienhypertexte"/>
                <w:rFonts w:ascii="Arial" w:hAnsi="Arial" w:cs="Arial"/>
                <w:b/>
                <w:noProof/>
              </w:rPr>
              <w:t>Stratégies développées</w:t>
            </w:r>
            <w:r w:rsidR="001C7B6D">
              <w:rPr>
                <w:noProof/>
                <w:webHidden/>
              </w:rPr>
              <w:tab/>
            </w:r>
            <w:r w:rsidR="001C7B6D">
              <w:rPr>
                <w:noProof/>
                <w:webHidden/>
              </w:rPr>
              <w:fldChar w:fldCharType="begin"/>
            </w:r>
            <w:r w:rsidR="001C7B6D">
              <w:rPr>
                <w:noProof/>
                <w:webHidden/>
              </w:rPr>
              <w:instrText xml:space="preserve"> PAGEREF _Toc80859993 \h </w:instrText>
            </w:r>
            <w:r w:rsidR="001C7B6D">
              <w:rPr>
                <w:noProof/>
                <w:webHidden/>
              </w:rPr>
            </w:r>
            <w:r w:rsidR="001C7B6D">
              <w:rPr>
                <w:noProof/>
                <w:webHidden/>
              </w:rPr>
              <w:fldChar w:fldCharType="separate"/>
            </w:r>
            <w:r>
              <w:rPr>
                <w:noProof/>
                <w:webHidden/>
              </w:rPr>
              <w:t>5</w:t>
            </w:r>
            <w:r w:rsidR="001C7B6D">
              <w:rPr>
                <w:noProof/>
                <w:webHidden/>
              </w:rPr>
              <w:fldChar w:fldCharType="end"/>
            </w:r>
          </w:hyperlink>
        </w:p>
        <w:p w:rsidR="001C7B6D" w:rsidRDefault="006E7855">
          <w:pPr>
            <w:pStyle w:val="TM2"/>
            <w:tabs>
              <w:tab w:val="left" w:pos="880"/>
              <w:tab w:val="right" w:leader="dot" w:pos="9062"/>
            </w:tabs>
            <w:rPr>
              <w:rFonts w:eastAsiaTheme="minorEastAsia"/>
              <w:noProof/>
              <w:lang w:eastAsia="fr-BE"/>
            </w:rPr>
          </w:pPr>
          <w:hyperlink w:anchor="_Toc80859994" w:history="1">
            <w:r w:rsidR="001C7B6D" w:rsidRPr="00CF5033">
              <w:rPr>
                <w:rStyle w:val="Lienhypertexte"/>
                <w:rFonts w:ascii="Arial" w:hAnsi="Arial" w:cs="Arial"/>
                <w:b/>
                <w:noProof/>
              </w:rPr>
              <w:t>3.1</w:t>
            </w:r>
            <w:r w:rsidR="001C7B6D">
              <w:rPr>
                <w:rFonts w:eastAsiaTheme="minorEastAsia"/>
                <w:noProof/>
                <w:lang w:eastAsia="fr-BE"/>
              </w:rPr>
              <w:tab/>
            </w:r>
            <w:r w:rsidR="001C7B6D" w:rsidRPr="00CF5033">
              <w:rPr>
                <w:rStyle w:val="Lienhypertexte"/>
                <w:rFonts w:ascii="Arial" w:hAnsi="Arial" w:cs="Arial"/>
                <w:b/>
                <w:noProof/>
              </w:rPr>
              <w:t>Au niveau pédagogique:</w:t>
            </w:r>
            <w:r w:rsidR="001C7B6D">
              <w:rPr>
                <w:noProof/>
                <w:webHidden/>
              </w:rPr>
              <w:tab/>
            </w:r>
            <w:r w:rsidR="001C7B6D">
              <w:rPr>
                <w:noProof/>
                <w:webHidden/>
              </w:rPr>
              <w:fldChar w:fldCharType="begin"/>
            </w:r>
            <w:r w:rsidR="001C7B6D">
              <w:rPr>
                <w:noProof/>
                <w:webHidden/>
              </w:rPr>
              <w:instrText xml:space="preserve"> PAGEREF _Toc80859994 \h </w:instrText>
            </w:r>
            <w:r w:rsidR="001C7B6D">
              <w:rPr>
                <w:noProof/>
                <w:webHidden/>
              </w:rPr>
            </w:r>
            <w:r w:rsidR="001C7B6D">
              <w:rPr>
                <w:noProof/>
                <w:webHidden/>
              </w:rPr>
              <w:fldChar w:fldCharType="separate"/>
            </w:r>
            <w:r>
              <w:rPr>
                <w:noProof/>
                <w:webHidden/>
              </w:rPr>
              <w:t>5</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59995" w:history="1">
            <w:r w:rsidR="001C7B6D" w:rsidRPr="00CF5033">
              <w:rPr>
                <w:rStyle w:val="Lienhypertexte"/>
                <w:rFonts w:ascii="Arial" w:hAnsi="Arial" w:cs="Arial"/>
                <w:noProof/>
              </w:rPr>
              <w:t>3.1.1</w:t>
            </w:r>
            <w:r w:rsidR="001C7B6D">
              <w:rPr>
                <w:rFonts w:eastAsiaTheme="minorEastAsia"/>
                <w:noProof/>
                <w:lang w:eastAsia="fr-BE"/>
              </w:rPr>
              <w:tab/>
            </w:r>
            <w:r w:rsidR="001C7B6D" w:rsidRPr="00CF5033">
              <w:rPr>
                <w:rStyle w:val="Lienhypertexte"/>
                <w:rFonts w:ascii="Arial" w:hAnsi="Arial" w:cs="Arial"/>
                <w:noProof/>
              </w:rPr>
              <w:t>L’apprentissage et l’accès à la lecture et l’écriture</w:t>
            </w:r>
            <w:r w:rsidR="001C7B6D">
              <w:rPr>
                <w:noProof/>
                <w:webHidden/>
              </w:rPr>
              <w:tab/>
            </w:r>
            <w:r w:rsidR="001C7B6D">
              <w:rPr>
                <w:noProof/>
                <w:webHidden/>
              </w:rPr>
              <w:fldChar w:fldCharType="begin"/>
            </w:r>
            <w:r w:rsidR="001C7B6D">
              <w:rPr>
                <w:noProof/>
                <w:webHidden/>
              </w:rPr>
              <w:instrText xml:space="preserve"> PAGEREF _Toc80859995 \h </w:instrText>
            </w:r>
            <w:r w:rsidR="001C7B6D">
              <w:rPr>
                <w:noProof/>
                <w:webHidden/>
              </w:rPr>
            </w:r>
            <w:r w:rsidR="001C7B6D">
              <w:rPr>
                <w:noProof/>
                <w:webHidden/>
              </w:rPr>
              <w:fldChar w:fldCharType="separate"/>
            </w:r>
            <w:r>
              <w:rPr>
                <w:noProof/>
                <w:webHidden/>
              </w:rPr>
              <w:t>5</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59996" w:history="1">
            <w:r w:rsidR="001C7B6D" w:rsidRPr="00CF5033">
              <w:rPr>
                <w:rStyle w:val="Lienhypertexte"/>
                <w:rFonts w:ascii="Arial" w:hAnsi="Arial" w:cs="Arial"/>
                <w:noProof/>
              </w:rPr>
              <w:t>3.1.2</w:t>
            </w:r>
            <w:r w:rsidR="001C7B6D">
              <w:rPr>
                <w:rFonts w:eastAsiaTheme="minorEastAsia"/>
                <w:noProof/>
                <w:lang w:eastAsia="fr-BE"/>
              </w:rPr>
              <w:tab/>
            </w:r>
            <w:r w:rsidR="001C7B6D" w:rsidRPr="00CF5033">
              <w:rPr>
                <w:rStyle w:val="Lienhypertexte"/>
                <w:rFonts w:ascii="Arial" w:hAnsi="Arial" w:cs="Arial"/>
                <w:noProof/>
              </w:rPr>
              <w:t>L’apprentissage et l’accès aux mathématiques</w:t>
            </w:r>
            <w:r w:rsidR="001C7B6D">
              <w:rPr>
                <w:noProof/>
                <w:webHidden/>
              </w:rPr>
              <w:tab/>
            </w:r>
            <w:r w:rsidR="001C7B6D">
              <w:rPr>
                <w:noProof/>
                <w:webHidden/>
              </w:rPr>
              <w:fldChar w:fldCharType="begin"/>
            </w:r>
            <w:r w:rsidR="001C7B6D">
              <w:rPr>
                <w:noProof/>
                <w:webHidden/>
              </w:rPr>
              <w:instrText xml:space="preserve"> PAGEREF _Toc80859996 \h </w:instrText>
            </w:r>
            <w:r w:rsidR="001C7B6D">
              <w:rPr>
                <w:noProof/>
                <w:webHidden/>
              </w:rPr>
            </w:r>
            <w:r w:rsidR="001C7B6D">
              <w:rPr>
                <w:noProof/>
                <w:webHidden/>
              </w:rPr>
              <w:fldChar w:fldCharType="separate"/>
            </w:r>
            <w:r>
              <w:rPr>
                <w:noProof/>
                <w:webHidden/>
              </w:rPr>
              <w:t>5</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59997" w:history="1">
            <w:r w:rsidR="001C7B6D" w:rsidRPr="00CF5033">
              <w:rPr>
                <w:rStyle w:val="Lienhypertexte"/>
                <w:rFonts w:ascii="Arial" w:hAnsi="Arial" w:cs="Arial"/>
                <w:noProof/>
              </w:rPr>
              <w:t>3.1.3</w:t>
            </w:r>
            <w:r w:rsidR="001C7B6D">
              <w:rPr>
                <w:rFonts w:eastAsiaTheme="minorEastAsia"/>
                <w:noProof/>
                <w:lang w:eastAsia="fr-BE"/>
              </w:rPr>
              <w:tab/>
            </w:r>
            <w:r w:rsidR="001C7B6D" w:rsidRPr="00CF5033">
              <w:rPr>
                <w:rStyle w:val="Lienhypertexte"/>
                <w:rFonts w:ascii="Arial" w:hAnsi="Arial" w:cs="Arial"/>
                <w:noProof/>
              </w:rPr>
              <w:t>L’apprentissage et l’accès à la culture</w:t>
            </w:r>
            <w:r w:rsidR="001C7B6D">
              <w:rPr>
                <w:noProof/>
                <w:webHidden/>
              </w:rPr>
              <w:tab/>
            </w:r>
            <w:r w:rsidR="001C7B6D">
              <w:rPr>
                <w:noProof/>
                <w:webHidden/>
              </w:rPr>
              <w:fldChar w:fldCharType="begin"/>
            </w:r>
            <w:r w:rsidR="001C7B6D">
              <w:rPr>
                <w:noProof/>
                <w:webHidden/>
              </w:rPr>
              <w:instrText xml:space="preserve"> PAGEREF _Toc80859997 \h </w:instrText>
            </w:r>
            <w:r w:rsidR="001C7B6D">
              <w:rPr>
                <w:noProof/>
                <w:webHidden/>
              </w:rPr>
            </w:r>
            <w:r w:rsidR="001C7B6D">
              <w:rPr>
                <w:noProof/>
                <w:webHidden/>
              </w:rPr>
              <w:fldChar w:fldCharType="separate"/>
            </w:r>
            <w:r>
              <w:rPr>
                <w:noProof/>
                <w:webHidden/>
              </w:rPr>
              <w:t>6</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59998" w:history="1">
            <w:r w:rsidR="001C7B6D" w:rsidRPr="00CF5033">
              <w:rPr>
                <w:rStyle w:val="Lienhypertexte"/>
                <w:rFonts w:ascii="Arial" w:hAnsi="Arial" w:cs="Arial"/>
                <w:noProof/>
              </w:rPr>
              <w:t>3.1.4</w:t>
            </w:r>
            <w:r w:rsidR="001C7B6D">
              <w:rPr>
                <w:rFonts w:eastAsiaTheme="minorEastAsia"/>
                <w:noProof/>
                <w:lang w:eastAsia="fr-BE"/>
              </w:rPr>
              <w:tab/>
            </w:r>
            <w:r w:rsidR="001C7B6D" w:rsidRPr="00CF5033">
              <w:rPr>
                <w:rStyle w:val="Lienhypertexte"/>
                <w:rFonts w:ascii="Arial" w:hAnsi="Arial" w:cs="Arial"/>
                <w:noProof/>
              </w:rPr>
              <w:t>Continuité des apprentissages</w:t>
            </w:r>
            <w:r w:rsidR="001C7B6D">
              <w:rPr>
                <w:noProof/>
                <w:webHidden/>
              </w:rPr>
              <w:tab/>
            </w:r>
            <w:r w:rsidR="001C7B6D">
              <w:rPr>
                <w:noProof/>
                <w:webHidden/>
              </w:rPr>
              <w:fldChar w:fldCharType="begin"/>
            </w:r>
            <w:r w:rsidR="001C7B6D">
              <w:rPr>
                <w:noProof/>
                <w:webHidden/>
              </w:rPr>
              <w:instrText xml:space="preserve"> PAGEREF _Toc80859998 \h </w:instrText>
            </w:r>
            <w:r w:rsidR="001C7B6D">
              <w:rPr>
                <w:noProof/>
                <w:webHidden/>
              </w:rPr>
            </w:r>
            <w:r w:rsidR="001C7B6D">
              <w:rPr>
                <w:noProof/>
                <w:webHidden/>
              </w:rPr>
              <w:fldChar w:fldCharType="separate"/>
            </w:r>
            <w:r>
              <w:rPr>
                <w:noProof/>
                <w:webHidden/>
              </w:rPr>
              <w:t>6</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59999" w:history="1">
            <w:r w:rsidR="001C7B6D" w:rsidRPr="00CF5033">
              <w:rPr>
                <w:rStyle w:val="Lienhypertexte"/>
                <w:rFonts w:ascii="Arial" w:hAnsi="Arial" w:cs="Arial"/>
                <w:noProof/>
              </w:rPr>
              <w:t>3.1.5</w:t>
            </w:r>
            <w:r w:rsidR="001C7B6D">
              <w:rPr>
                <w:rFonts w:eastAsiaTheme="minorEastAsia"/>
                <w:noProof/>
                <w:lang w:eastAsia="fr-BE"/>
              </w:rPr>
              <w:tab/>
            </w:r>
            <w:r w:rsidR="001C7B6D" w:rsidRPr="00CF5033">
              <w:rPr>
                <w:rStyle w:val="Lienhypertexte"/>
                <w:rFonts w:ascii="Arial" w:hAnsi="Arial" w:cs="Arial"/>
                <w:noProof/>
              </w:rPr>
              <w:t>Soutien scolaire</w:t>
            </w:r>
            <w:r w:rsidR="001C7B6D">
              <w:rPr>
                <w:noProof/>
                <w:webHidden/>
              </w:rPr>
              <w:tab/>
            </w:r>
            <w:r w:rsidR="001C7B6D">
              <w:rPr>
                <w:noProof/>
                <w:webHidden/>
              </w:rPr>
              <w:fldChar w:fldCharType="begin"/>
            </w:r>
            <w:r w:rsidR="001C7B6D">
              <w:rPr>
                <w:noProof/>
                <w:webHidden/>
              </w:rPr>
              <w:instrText xml:space="preserve"> PAGEREF _Toc80859999 \h </w:instrText>
            </w:r>
            <w:r w:rsidR="001C7B6D">
              <w:rPr>
                <w:noProof/>
                <w:webHidden/>
              </w:rPr>
            </w:r>
            <w:r w:rsidR="001C7B6D">
              <w:rPr>
                <w:noProof/>
                <w:webHidden/>
              </w:rPr>
              <w:fldChar w:fldCharType="separate"/>
            </w:r>
            <w:r>
              <w:rPr>
                <w:noProof/>
                <w:webHidden/>
              </w:rPr>
              <w:t>6</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60000" w:history="1">
            <w:r w:rsidR="001C7B6D" w:rsidRPr="00CF5033">
              <w:rPr>
                <w:rStyle w:val="Lienhypertexte"/>
                <w:rFonts w:ascii="Arial" w:hAnsi="Arial" w:cs="Arial"/>
                <w:noProof/>
                <w:lang w:eastAsia="fr-BE"/>
              </w:rPr>
              <w:t>3.1.6</w:t>
            </w:r>
            <w:r w:rsidR="001C7B6D">
              <w:rPr>
                <w:rFonts w:eastAsiaTheme="minorEastAsia"/>
                <w:noProof/>
                <w:lang w:eastAsia="fr-BE"/>
              </w:rPr>
              <w:tab/>
            </w:r>
            <w:r w:rsidR="001C7B6D" w:rsidRPr="00CF5033">
              <w:rPr>
                <w:rStyle w:val="Lienhypertexte"/>
                <w:rFonts w:ascii="Arial" w:hAnsi="Arial" w:cs="Arial"/>
                <w:noProof/>
                <w:lang w:eastAsia="fr-BE"/>
              </w:rPr>
              <w:t>Lutter contre l’absentéisme, les arrivées tardives et le décrochage scolaire</w:t>
            </w:r>
            <w:r w:rsidR="001C7B6D">
              <w:rPr>
                <w:noProof/>
                <w:webHidden/>
              </w:rPr>
              <w:tab/>
            </w:r>
            <w:r w:rsidR="001C7B6D">
              <w:rPr>
                <w:noProof/>
                <w:webHidden/>
              </w:rPr>
              <w:fldChar w:fldCharType="begin"/>
            </w:r>
            <w:r w:rsidR="001C7B6D">
              <w:rPr>
                <w:noProof/>
                <w:webHidden/>
              </w:rPr>
              <w:instrText xml:space="preserve"> PAGEREF _Toc80860000 \h </w:instrText>
            </w:r>
            <w:r w:rsidR="001C7B6D">
              <w:rPr>
                <w:noProof/>
                <w:webHidden/>
              </w:rPr>
            </w:r>
            <w:r w:rsidR="001C7B6D">
              <w:rPr>
                <w:noProof/>
                <w:webHidden/>
              </w:rPr>
              <w:fldChar w:fldCharType="separate"/>
            </w:r>
            <w:r>
              <w:rPr>
                <w:noProof/>
                <w:webHidden/>
              </w:rPr>
              <w:t>7</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60001" w:history="1">
            <w:r w:rsidR="001C7B6D" w:rsidRPr="00CF5033">
              <w:rPr>
                <w:rStyle w:val="Lienhypertexte"/>
                <w:rFonts w:ascii="Arial" w:hAnsi="Arial" w:cs="Arial"/>
                <w:noProof/>
                <w:lang w:eastAsia="fr-BE"/>
              </w:rPr>
              <w:t>3.1.7</w:t>
            </w:r>
            <w:r w:rsidR="001C7B6D">
              <w:rPr>
                <w:rFonts w:eastAsiaTheme="minorEastAsia"/>
                <w:noProof/>
                <w:lang w:eastAsia="fr-BE"/>
              </w:rPr>
              <w:tab/>
            </w:r>
            <w:r w:rsidR="001C7B6D" w:rsidRPr="00CF5033">
              <w:rPr>
                <w:rStyle w:val="Lienhypertexte"/>
                <w:rFonts w:ascii="Arial" w:hAnsi="Arial" w:cs="Arial"/>
                <w:noProof/>
                <w:lang w:eastAsia="fr-BE"/>
              </w:rPr>
              <w:t>Formations des enseignants</w:t>
            </w:r>
            <w:r w:rsidR="001C7B6D">
              <w:rPr>
                <w:noProof/>
                <w:webHidden/>
              </w:rPr>
              <w:tab/>
            </w:r>
            <w:r w:rsidR="001C7B6D">
              <w:rPr>
                <w:noProof/>
                <w:webHidden/>
              </w:rPr>
              <w:fldChar w:fldCharType="begin"/>
            </w:r>
            <w:r w:rsidR="001C7B6D">
              <w:rPr>
                <w:noProof/>
                <w:webHidden/>
              </w:rPr>
              <w:instrText xml:space="preserve"> PAGEREF _Toc80860001 \h </w:instrText>
            </w:r>
            <w:r w:rsidR="001C7B6D">
              <w:rPr>
                <w:noProof/>
                <w:webHidden/>
              </w:rPr>
            </w:r>
            <w:r w:rsidR="001C7B6D">
              <w:rPr>
                <w:noProof/>
                <w:webHidden/>
              </w:rPr>
              <w:fldChar w:fldCharType="separate"/>
            </w:r>
            <w:r>
              <w:rPr>
                <w:noProof/>
                <w:webHidden/>
              </w:rPr>
              <w:t>7</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60002" w:history="1">
            <w:r w:rsidR="001C7B6D" w:rsidRPr="00CF5033">
              <w:rPr>
                <w:rStyle w:val="Lienhypertexte"/>
                <w:rFonts w:ascii="Arial" w:hAnsi="Arial" w:cs="Arial"/>
                <w:noProof/>
                <w:lang w:eastAsia="fr-BE"/>
              </w:rPr>
              <w:t>3.1.8</w:t>
            </w:r>
            <w:r w:rsidR="001C7B6D">
              <w:rPr>
                <w:rFonts w:eastAsiaTheme="minorEastAsia"/>
                <w:noProof/>
                <w:lang w:eastAsia="fr-BE"/>
              </w:rPr>
              <w:tab/>
            </w:r>
            <w:r w:rsidR="001C7B6D" w:rsidRPr="00CF5033">
              <w:rPr>
                <w:rStyle w:val="Lienhypertexte"/>
                <w:rFonts w:ascii="Arial" w:hAnsi="Arial" w:cs="Arial"/>
                <w:noProof/>
                <w:lang w:eastAsia="fr-BE"/>
              </w:rPr>
              <w:t>Tronc commun</w:t>
            </w:r>
            <w:r w:rsidR="001C7B6D">
              <w:rPr>
                <w:noProof/>
                <w:webHidden/>
              </w:rPr>
              <w:tab/>
            </w:r>
            <w:r w:rsidR="001C7B6D">
              <w:rPr>
                <w:noProof/>
                <w:webHidden/>
              </w:rPr>
              <w:fldChar w:fldCharType="begin"/>
            </w:r>
            <w:r w:rsidR="001C7B6D">
              <w:rPr>
                <w:noProof/>
                <w:webHidden/>
              </w:rPr>
              <w:instrText xml:space="preserve"> PAGEREF _Toc80860002 \h </w:instrText>
            </w:r>
            <w:r w:rsidR="001C7B6D">
              <w:rPr>
                <w:noProof/>
                <w:webHidden/>
              </w:rPr>
            </w:r>
            <w:r w:rsidR="001C7B6D">
              <w:rPr>
                <w:noProof/>
                <w:webHidden/>
              </w:rPr>
              <w:fldChar w:fldCharType="separate"/>
            </w:r>
            <w:r>
              <w:rPr>
                <w:noProof/>
                <w:webHidden/>
              </w:rPr>
              <w:t>7</w:t>
            </w:r>
            <w:r w:rsidR="001C7B6D">
              <w:rPr>
                <w:noProof/>
                <w:webHidden/>
              </w:rPr>
              <w:fldChar w:fldCharType="end"/>
            </w:r>
          </w:hyperlink>
        </w:p>
        <w:p w:rsidR="001C7B6D" w:rsidRDefault="006E7855">
          <w:pPr>
            <w:pStyle w:val="TM2"/>
            <w:tabs>
              <w:tab w:val="left" w:pos="880"/>
              <w:tab w:val="right" w:leader="dot" w:pos="9062"/>
            </w:tabs>
            <w:rPr>
              <w:rFonts w:eastAsiaTheme="minorEastAsia"/>
              <w:noProof/>
              <w:lang w:eastAsia="fr-BE"/>
            </w:rPr>
          </w:pPr>
          <w:hyperlink w:anchor="_Toc80860003" w:history="1">
            <w:r w:rsidR="001C7B6D" w:rsidRPr="00CF5033">
              <w:rPr>
                <w:rStyle w:val="Lienhypertexte"/>
                <w:rFonts w:ascii="Arial" w:hAnsi="Arial" w:cs="Arial"/>
                <w:b/>
                <w:noProof/>
              </w:rPr>
              <w:t>3.2</w:t>
            </w:r>
            <w:r w:rsidR="001C7B6D">
              <w:rPr>
                <w:rFonts w:eastAsiaTheme="minorEastAsia"/>
                <w:noProof/>
                <w:lang w:eastAsia="fr-BE"/>
              </w:rPr>
              <w:tab/>
            </w:r>
            <w:r w:rsidR="001C7B6D" w:rsidRPr="00CF5033">
              <w:rPr>
                <w:rStyle w:val="Lienhypertexte"/>
                <w:rFonts w:ascii="Arial" w:hAnsi="Arial" w:cs="Arial"/>
                <w:b/>
                <w:noProof/>
              </w:rPr>
              <w:t>Au niveau relationnel</w:t>
            </w:r>
            <w:r w:rsidR="001C7B6D">
              <w:rPr>
                <w:noProof/>
                <w:webHidden/>
              </w:rPr>
              <w:tab/>
            </w:r>
            <w:r w:rsidR="001C7B6D">
              <w:rPr>
                <w:noProof/>
                <w:webHidden/>
              </w:rPr>
              <w:fldChar w:fldCharType="begin"/>
            </w:r>
            <w:r w:rsidR="001C7B6D">
              <w:rPr>
                <w:noProof/>
                <w:webHidden/>
              </w:rPr>
              <w:instrText xml:space="preserve"> PAGEREF _Toc80860003 \h </w:instrText>
            </w:r>
            <w:r w:rsidR="001C7B6D">
              <w:rPr>
                <w:noProof/>
                <w:webHidden/>
              </w:rPr>
            </w:r>
            <w:r w:rsidR="001C7B6D">
              <w:rPr>
                <w:noProof/>
                <w:webHidden/>
              </w:rPr>
              <w:fldChar w:fldCharType="separate"/>
            </w:r>
            <w:r>
              <w:rPr>
                <w:noProof/>
                <w:webHidden/>
              </w:rPr>
              <w:t>8</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60004" w:history="1">
            <w:r w:rsidR="001C7B6D" w:rsidRPr="00CF5033">
              <w:rPr>
                <w:rStyle w:val="Lienhypertexte"/>
                <w:rFonts w:ascii="Arial" w:hAnsi="Arial" w:cs="Arial"/>
                <w:bCs/>
                <w:noProof/>
                <w:lang w:eastAsia="fr-BE"/>
              </w:rPr>
              <w:t>3.2.1</w:t>
            </w:r>
            <w:r w:rsidR="001C7B6D">
              <w:rPr>
                <w:rFonts w:eastAsiaTheme="minorEastAsia"/>
                <w:noProof/>
                <w:lang w:eastAsia="fr-BE"/>
              </w:rPr>
              <w:tab/>
            </w:r>
            <w:r w:rsidR="001C7B6D" w:rsidRPr="00CF5033">
              <w:rPr>
                <w:rStyle w:val="Lienhypertexte"/>
                <w:rFonts w:ascii="Arial" w:hAnsi="Arial" w:cs="Arial"/>
                <w:bCs/>
                <w:noProof/>
                <w:lang w:eastAsia="fr-BE"/>
              </w:rPr>
              <w:t>Favoriser la communication entre l’élève, les parents et l’équipe pédagogique</w:t>
            </w:r>
            <w:r w:rsidR="001C7B6D">
              <w:rPr>
                <w:noProof/>
                <w:webHidden/>
              </w:rPr>
              <w:tab/>
            </w:r>
            <w:r w:rsidR="001C7B6D">
              <w:rPr>
                <w:noProof/>
                <w:webHidden/>
              </w:rPr>
              <w:fldChar w:fldCharType="begin"/>
            </w:r>
            <w:r w:rsidR="001C7B6D">
              <w:rPr>
                <w:noProof/>
                <w:webHidden/>
              </w:rPr>
              <w:instrText xml:space="preserve"> PAGEREF _Toc80860004 \h </w:instrText>
            </w:r>
            <w:r w:rsidR="001C7B6D">
              <w:rPr>
                <w:noProof/>
                <w:webHidden/>
              </w:rPr>
            </w:r>
            <w:r w:rsidR="001C7B6D">
              <w:rPr>
                <w:noProof/>
                <w:webHidden/>
              </w:rPr>
              <w:fldChar w:fldCharType="separate"/>
            </w:r>
            <w:r>
              <w:rPr>
                <w:noProof/>
                <w:webHidden/>
              </w:rPr>
              <w:t>8</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60005" w:history="1">
            <w:r w:rsidR="001C7B6D" w:rsidRPr="00CF5033">
              <w:rPr>
                <w:rStyle w:val="Lienhypertexte"/>
                <w:rFonts w:ascii="Arial" w:hAnsi="Arial" w:cs="Arial"/>
                <w:noProof/>
              </w:rPr>
              <w:t>3.2.2</w:t>
            </w:r>
            <w:r w:rsidR="001C7B6D">
              <w:rPr>
                <w:rFonts w:eastAsiaTheme="minorEastAsia"/>
                <w:noProof/>
                <w:lang w:eastAsia="fr-BE"/>
              </w:rPr>
              <w:tab/>
            </w:r>
            <w:r w:rsidR="001C7B6D" w:rsidRPr="00CF5033">
              <w:rPr>
                <w:rStyle w:val="Lienhypertexte"/>
                <w:rFonts w:ascii="Arial" w:hAnsi="Arial" w:cs="Arial"/>
                <w:noProof/>
              </w:rPr>
              <w:t>Prévention et prise en charge des discriminations et violences</w:t>
            </w:r>
            <w:r w:rsidR="001C7B6D">
              <w:rPr>
                <w:noProof/>
                <w:webHidden/>
              </w:rPr>
              <w:tab/>
            </w:r>
            <w:r w:rsidR="001C7B6D">
              <w:rPr>
                <w:noProof/>
                <w:webHidden/>
              </w:rPr>
              <w:fldChar w:fldCharType="begin"/>
            </w:r>
            <w:r w:rsidR="001C7B6D">
              <w:rPr>
                <w:noProof/>
                <w:webHidden/>
              </w:rPr>
              <w:instrText xml:space="preserve"> PAGEREF _Toc80860005 \h </w:instrText>
            </w:r>
            <w:r w:rsidR="001C7B6D">
              <w:rPr>
                <w:noProof/>
                <w:webHidden/>
              </w:rPr>
            </w:r>
            <w:r w:rsidR="001C7B6D">
              <w:rPr>
                <w:noProof/>
                <w:webHidden/>
              </w:rPr>
              <w:fldChar w:fldCharType="separate"/>
            </w:r>
            <w:r>
              <w:rPr>
                <w:noProof/>
                <w:webHidden/>
              </w:rPr>
              <w:t>9</w:t>
            </w:r>
            <w:r w:rsidR="001C7B6D">
              <w:rPr>
                <w:noProof/>
                <w:webHidden/>
              </w:rPr>
              <w:fldChar w:fldCharType="end"/>
            </w:r>
          </w:hyperlink>
        </w:p>
        <w:p w:rsidR="001C7B6D" w:rsidRDefault="006E7855">
          <w:pPr>
            <w:pStyle w:val="TM3"/>
            <w:tabs>
              <w:tab w:val="left" w:pos="1320"/>
              <w:tab w:val="right" w:leader="dot" w:pos="9062"/>
            </w:tabs>
            <w:rPr>
              <w:rFonts w:eastAsiaTheme="minorEastAsia"/>
              <w:noProof/>
              <w:lang w:eastAsia="fr-BE"/>
            </w:rPr>
          </w:pPr>
          <w:hyperlink w:anchor="_Toc80860006" w:history="1">
            <w:r w:rsidR="001C7B6D" w:rsidRPr="00CF5033">
              <w:rPr>
                <w:rStyle w:val="Lienhypertexte"/>
                <w:rFonts w:ascii="Arial" w:hAnsi="Arial" w:cs="Arial"/>
                <w:noProof/>
              </w:rPr>
              <w:t>3.2.3</w:t>
            </w:r>
            <w:r w:rsidR="001C7B6D">
              <w:rPr>
                <w:rFonts w:eastAsiaTheme="minorEastAsia"/>
                <w:noProof/>
                <w:lang w:eastAsia="fr-BE"/>
              </w:rPr>
              <w:tab/>
            </w:r>
            <w:r w:rsidR="001C7B6D" w:rsidRPr="00CF5033">
              <w:rPr>
                <w:rStyle w:val="Lienhypertexte"/>
                <w:rFonts w:ascii="Arial" w:hAnsi="Arial" w:cs="Arial"/>
                <w:noProof/>
              </w:rPr>
              <w:t>L’association de parents</w:t>
            </w:r>
            <w:r w:rsidR="001C7B6D">
              <w:rPr>
                <w:noProof/>
                <w:webHidden/>
              </w:rPr>
              <w:tab/>
            </w:r>
            <w:r w:rsidR="001C7B6D">
              <w:rPr>
                <w:noProof/>
                <w:webHidden/>
              </w:rPr>
              <w:fldChar w:fldCharType="begin"/>
            </w:r>
            <w:r w:rsidR="001C7B6D">
              <w:rPr>
                <w:noProof/>
                <w:webHidden/>
              </w:rPr>
              <w:instrText xml:space="preserve"> PAGEREF _Toc80860006 \h </w:instrText>
            </w:r>
            <w:r w:rsidR="001C7B6D">
              <w:rPr>
                <w:noProof/>
                <w:webHidden/>
              </w:rPr>
            </w:r>
            <w:r w:rsidR="001C7B6D">
              <w:rPr>
                <w:noProof/>
                <w:webHidden/>
              </w:rPr>
              <w:fldChar w:fldCharType="separate"/>
            </w:r>
            <w:r>
              <w:rPr>
                <w:noProof/>
                <w:webHidden/>
              </w:rPr>
              <w:t>9</w:t>
            </w:r>
            <w:r w:rsidR="001C7B6D">
              <w:rPr>
                <w:noProof/>
                <w:webHidden/>
              </w:rPr>
              <w:fldChar w:fldCharType="end"/>
            </w:r>
          </w:hyperlink>
        </w:p>
        <w:p w:rsidR="007F7FC6" w:rsidRDefault="007F7FC6">
          <w:r>
            <w:rPr>
              <w:b/>
              <w:bCs/>
              <w:lang w:val="fr-FR"/>
            </w:rPr>
            <w:fldChar w:fldCharType="end"/>
          </w:r>
        </w:p>
      </w:sdtContent>
    </w:sdt>
    <w:p w:rsidR="007F7FC6" w:rsidRDefault="007F7FC6" w:rsidP="007F7FC6">
      <w:pPr>
        <w:jc w:val="center"/>
        <w:rPr>
          <w:rFonts w:ascii="Arial" w:hAnsi="Arial" w:cs="Arial"/>
          <w:b/>
          <w:sz w:val="36"/>
          <w:szCs w:val="36"/>
          <w:u w:val="single"/>
        </w:rPr>
      </w:pPr>
    </w:p>
    <w:p w:rsidR="007F7FC6" w:rsidRDefault="007F7FC6" w:rsidP="007F7FC6">
      <w:pPr>
        <w:jc w:val="center"/>
        <w:rPr>
          <w:rFonts w:ascii="Arial" w:hAnsi="Arial" w:cs="Arial"/>
          <w:b/>
          <w:sz w:val="36"/>
          <w:szCs w:val="36"/>
          <w:u w:val="single"/>
        </w:rPr>
      </w:pPr>
    </w:p>
    <w:p w:rsidR="007F7FC6" w:rsidRDefault="007F7FC6" w:rsidP="007F7FC6">
      <w:pPr>
        <w:jc w:val="center"/>
        <w:rPr>
          <w:rFonts w:ascii="Arial" w:hAnsi="Arial" w:cs="Arial"/>
          <w:b/>
          <w:sz w:val="36"/>
          <w:szCs w:val="36"/>
          <w:u w:val="single"/>
        </w:rPr>
      </w:pPr>
    </w:p>
    <w:p w:rsidR="007F7FC6" w:rsidRDefault="007F7FC6" w:rsidP="007F7FC6">
      <w:pPr>
        <w:jc w:val="center"/>
        <w:rPr>
          <w:rFonts w:ascii="Arial" w:hAnsi="Arial" w:cs="Arial"/>
          <w:b/>
          <w:sz w:val="36"/>
          <w:szCs w:val="36"/>
          <w:u w:val="single"/>
        </w:rPr>
      </w:pPr>
    </w:p>
    <w:p w:rsidR="007F7FC6" w:rsidRDefault="007F7FC6" w:rsidP="007F7FC6">
      <w:pPr>
        <w:jc w:val="center"/>
        <w:rPr>
          <w:rFonts w:ascii="Arial" w:hAnsi="Arial" w:cs="Arial"/>
          <w:b/>
          <w:sz w:val="36"/>
          <w:szCs w:val="36"/>
          <w:u w:val="single"/>
        </w:rPr>
      </w:pPr>
    </w:p>
    <w:p w:rsidR="007F7FC6" w:rsidRDefault="007F7FC6" w:rsidP="007F7FC6">
      <w:pPr>
        <w:jc w:val="center"/>
        <w:rPr>
          <w:rFonts w:ascii="Arial" w:hAnsi="Arial" w:cs="Arial"/>
          <w:b/>
          <w:sz w:val="36"/>
          <w:szCs w:val="36"/>
          <w:u w:val="single"/>
        </w:rPr>
      </w:pPr>
    </w:p>
    <w:p w:rsidR="007F7FC6" w:rsidRDefault="007F7FC6" w:rsidP="007F7FC6">
      <w:pPr>
        <w:jc w:val="center"/>
        <w:rPr>
          <w:rFonts w:ascii="Arial" w:hAnsi="Arial" w:cs="Arial"/>
          <w:b/>
          <w:sz w:val="36"/>
          <w:szCs w:val="36"/>
          <w:u w:val="single"/>
        </w:rPr>
      </w:pPr>
    </w:p>
    <w:p w:rsidR="007F7FC6" w:rsidRDefault="007F7FC6" w:rsidP="007F7FC6">
      <w:pPr>
        <w:jc w:val="center"/>
        <w:rPr>
          <w:rFonts w:ascii="Arial" w:hAnsi="Arial" w:cs="Arial"/>
          <w:b/>
          <w:sz w:val="36"/>
          <w:szCs w:val="36"/>
          <w:u w:val="single"/>
        </w:rPr>
      </w:pPr>
    </w:p>
    <w:p w:rsidR="007F7FC6" w:rsidRDefault="007F7FC6" w:rsidP="007F7FC6">
      <w:pPr>
        <w:rPr>
          <w:rFonts w:ascii="Arial" w:hAnsi="Arial" w:cs="Arial"/>
          <w:b/>
          <w:sz w:val="36"/>
          <w:szCs w:val="36"/>
          <w:u w:val="single"/>
        </w:rPr>
      </w:pPr>
    </w:p>
    <w:p w:rsidR="007F7FC6" w:rsidRDefault="007F7FC6" w:rsidP="007F7FC6">
      <w:pPr>
        <w:rPr>
          <w:rFonts w:ascii="Arial" w:hAnsi="Arial" w:cs="Arial"/>
          <w:b/>
          <w:sz w:val="36"/>
          <w:szCs w:val="36"/>
          <w:u w:val="single"/>
        </w:rPr>
      </w:pPr>
    </w:p>
    <w:p w:rsidR="007F7FC6" w:rsidRPr="007F7FC6" w:rsidRDefault="007F7FC6" w:rsidP="007F7FC6">
      <w:pPr>
        <w:jc w:val="center"/>
        <w:rPr>
          <w:rFonts w:ascii="Arial" w:hAnsi="Arial" w:cs="Arial"/>
          <w:b/>
          <w:sz w:val="36"/>
          <w:szCs w:val="36"/>
          <w:u w:val="single"/>
        </w:rPr>
      </w:pPr>
      <w:r>
        <w:rPr>
          <w:rFonts w:ascii="Arial" w:hAnsi="Arial" w:cs="Arial"/>
          <w:b/>
          <w:sz w:val="36"/>
          <w:szCs w:val="36"/>
          <w:u w:val="single"/>
        </w:rPr>
        <w:t>PROJET D’ECOLE</w:t>
      </w:r>
    </w:p>
    <w:p w:rsidR="007F7FC6" w:rsidRDefault="007F7FC6" w:rsidP="007F7FC6">
      <w:pPr>
        <w:rPr>
          <w:rFonts w:ascii="Arial" w:hAnsi="Arial" w:cs="Arial"/>
        </w:rPr>
      </w:pPr>
    </w:p>
    <w:p w:rsidR="007F7FC6" w:rsidRPr="001C7B6D" w:rsidRDefault="007F7FC6" w:rsidP="001C7B6D">
      <w:pPr>
        <w:pStyle w:val="Paragraphedeliste"/>
        <w:numPr>
          <w:ilvl w:val="0"/>
          <w:numId w:val="7"/>
        </w:numPr>
        <w:jc w:val="both"/>
        <w:outlineLvl w:val="0"/>
        <w:rPr>
          <w:rFonts w:ascii="Arial" w:hAnsi="Arial" w:cs="Arial"/>
          <w:b/>
          <w:color w:val="0070C0"/>
          <w:sz w:val="28"/>
          <w:szCs w:val="28"/>
          <w:u w:val="single"/>
        </w:rPr>
      </w:pPr>
      <w:bookmarkStart w:id="1" w:name="_Toc80859989"/>
      <w:r w:rsidRPr="001C7B6D">
        <w:rPr>
          <w:rFonts w:ascii="Arial" w:hAnsi="Arial" w:cs="Arial"/>
          <w:b/>
          <w:color w:val="0070C0"/>
          <w:sz w:val="28"/>
          <w:szCs w:val="28"/>
          <w:u w:val="single"/>
        </w:rPr>
        <w:t>Préambule</w:t>
      </w:r>
      <w:bookmarkEnd w:id="1"/>
    </w:p>
    <w:p w:rsidR="007F7FC6" w:rsidRDefault="007F7FC6" w:rsidP="007F7FC6">
      <w:pPr>
        <w:rPr>
          <w:rFonts w:ascii="Arial" w:hAnsi="Arial" w:cs="Arial"/>
        </w:rPr>
      </w:pPr>
    </w:p>
    <w:p w:rsidR="007F7FC6" w:rsidRDefault="007F7FC6" w:rsidP="007F7FC6">
      <w:pPr>
        <w:ind w:firstLine="708"/>
        <w:jc w:val="both"/>
        <w:rPr>
          <w:rFonts w:ascii="Arial" w:hAnsi="Arial" w:cs="Arial"/>
        </w:rPr>
      </w:pPr>
      <w:r>
        <w:rPr>
          <w:rFonts w:ascii="Arial" w:hAnsi="Arial" w:cs="Arial"/>
        </w:rPr>
        <w:t>Ecole provinciale, il nous appartient d’adhérer et d’être en adéquation avec le projet éducatif et pédagogique de la Province de Hainaut afin de défendre les valeurs qui sont les nôtres :</w:t>
      </w:r>
    </w:p>
    <w:p w:rsidR="007F7FC6" w:rsidRDefault="007F7FC6" w:rsidP="007F7FC6">
      <w:pPr>
        <w:numPr>
          <w:ilvl w:val="0"/>
          <w:numId w:val="2"/>
        </w:numPr>
        <w:spacing w:after="0" w:line="240" w:lineRule="auto"/>
        <w:jc w:val="both"/>
        <w:rPr>
          <w:rFonts w:ascii="Arial" w:hAnsi="Arial" w:cs="Arial"/>
        </w:rPr>
      </w:pPr>
      <w:r>
        <w:rPr>
          <w:rFonts w:ascii="Arial" w:hAnsi="Arial" w:cs="Arial"/>
        </w:rPr>
        <w:t>assurer la maitrise des compétences de base par tous ;</w:t>
      </w:r>
    </w:p>
    <w:p w:rsidR="007F7FC6" w:rsidRDefault="007F7FC6" w:rsidP="007F7FC6">
      <w:pPr>
        <w:numPr>
          <w:ilvl w:val="0"/>
          <w:numId w:val="2"/>
        </w:numPr>
        <w:spacing w:after="0" w:line="240" w:lineRule="auto"/>
        <w:jc w:val="both"/>
        <w:rPr>
          <w:rFonts w:ascii="Arial" w:hAnsi="Arial" w:cs="Arial"/>
        </w:rPr>
      </w:pPr>
      <w:r>
        <w:rPr>
          <w:rFonts w:ascii="Arial" w:hAnsi="Arial" w:cs="Arial"/>
        </w:rPr>
        <w:t>aider chacun à développer au maximum ses potentialités ;</w:t>
      </w:r>
    </w:p>
    <w:p w:rsidR="007F7FC6" w:rsidRDefault="007F7FC6" w:rsidP="007F7FC6">
      <w:pPr>
        <w:numPr>
          <w:ilvl w:val="0"/>
          <w:numId w:val="2"/>
        </w:numPr>
        <w:spacing w:after="0" w:line="240" w:lineRule="auto"/>
        <w:jc w:val="both"/>
        <w:rPr>
          <w:rFonts w:ascii="Arial" w:hAnsi="Arial" w:cs="Arial"/>
        </w:rPr>
      </w:pPr>
      <w:r>
        <w:rPr>
          <w:rFonts w:ascii="Arial" w:hAnsi="Arial" w:cs="Arial"/>
        </w:rPr>
        <w:t>développer l’autonomie et la confiance en soi ;</w:t>
      </w:r>
    </w:p>
    <w:p w:rsidR="007F7FC6" w:rsidRDefault="007F7FC6" w:rsidP="007F7FC6">
      <w:pPr>
        <w:numPr>
          <w:ilvl w:val="0"/>
          <w:numId w:val="2"/>
        </w:numPr>
        <w:spacing w:after="0" w:line="240" w:lineRule="auto"/>
        <w:jc w:val="both"/>
        <w:rPr>
          <w:rFonts w:ascii="Arial" w:hAnsi="Arial" w:cs="Arial"/>
        </w:rPr>
      </w:pPr>
      <w:r>
        <w:rPr>
          <w:rFonts w:ascii="Arial" w:hAnsi="Arial" w:cs="Arial"/>
        </w:rPr>
        <w:t>développer la solidarité ;</w:t>
      </w:r>
    </w:p>
    <w:p w:rsidR="007F7FC6" w:rsidRDefault="007F7FC6" w:rsidP="007F7FC6">
      <w:pPr>
        <w:numPr>
          <w:ilvl w:val="0"/>
          <w:numId w:val="2"/>
        </w:numPr>
        <w:spacing w:after="0" w:line="240" w:lineRule="auto"/>
        <w:jc w:val="both"/>
        <w:rPr>
          <w:rFonts w:ascii="Arial" w:hAnsi="Arial" w:cs="Arial"/>
        </w:rPr>
      </w:pPr>
      <w:r>
        <w:rPr>
          <w:rFonts w:ascii="Arial" w:hAnsi="Arial" w:cs="Arial"/>
        </w:rPr>
        <w:t>développer l’ouverture aux autres et à la culture ;</w:t>
      </w:r>
    </w:p>
    <w:p w:rsidR="007F7FC6" w:rsidRDefault="007F7FC6" w:rsidP="007F7FC6">
      <w:pPr>
        <w:numPr>
          <w:ilvl w:val="0"/>
          <w:numId w:val="2"/>
        </w:numPr>
        <w:spacing w:after="0" w:line="240" w:lineRule="auto"/>
        <w:jc w:val="both"/>
        <w:rPr>
          <w:rFonts w:ascii="Arial" w:hAnsi="Arial" w:cs="Arial"/>
        </w:rPr>
      </w:pPr>
      <w:r>
        <w:rPr>
          <w:rFonts w:ascii="Arial" w:hAnsi="Arial" w:cs="Arial"/>
        </w:rPr>
        <w:t>développer la communication et la créativité ;</w:t>
      </w:r>
    </w:p>
    <w:p w:rsidR="007F7FC6" w:rsidRDefault="007F7FC6" w:rsidP="007F7FC6">
      <w:pPr>
        <w:numPr>
          <w:ilvl w:val="0"/>
          <w:numId w:val="2"/>
        </w:numPr>
        <w:spacing w:after="0" w:line="240" w:lineRule="auto"/>
        <w:jc w:val="both"/>
        <w:rPr>
          <w:rFonts w:ascii="Arial" w:hAnsi="Arial" w:cs="Arial"/>
        </w:rPr>
      </w:pPr>
      <w:r>
        <w:rPr>
          <w:rFonts w:ascii="Arial" w:hAnsi="Arial" w:cs="Arial"/>
        </w:rPr>
        <w:t>développer la curiosité, l’esprit scientifique et critique ;</w:t>
      </w:r>
    </w:p>
    <w:p w:rsidR="007F7FC6" w:rsidRPr="005F2B51" w:rsidRDefault="007F7FC6" w:rsidP="007F7FC6">
      <w:pPr>
        <w:numPr>
          <w:ilvl w:val="0"/>
          <w:numId w:val="2"/>
        </w:numPr>
        <w:spacing w:after="0" w:line="240" w:lineRule="auto"/>
        <w:jc w:val="both"/>
        <w:rPr>
          <w:rFonts w:ascii="Arial" w:hAnsi="Arial" w:cs="Arial"/>
        </w:rPr>
      </w:pPr>
      <w:r>
        <w:rPr>
          <w:rFonts w:ascii="Arial" w:hAnsi="Arial" w:cs="Arial"/>
        </w:rPr>
        <w:t>assurer le bien-être;</w:t>
      </w:r>
    </w:p>
    <w:p w:rsidR="007F7FC6" w:rsidRDefault="007F7FC6" w:rsidP="007F7FC6">
      <w:pPr>
        <w:numPr>
          <w:ilvl w:val="0"/>
          <w:numId w:val="2"/>
        </w:numPr>
        <w:spacing w:after="0" w:line="240" w:lineRule="auto"/>
        <w:jc w:val="both"/>
        <w:rPr>
          <w:rFonts w:ascii="Arial" w:hAnsi="Arial" w:cs="Arial"/>
        </w:rPr>
      </w:pPr>
      <w:r>
        <w:rPr>
          <w:rFonts w:ascii="Arial" w:hAnsi="Arial" w:cs="Arial"/>
        </w:rPr>
        <w:t>intéresser les enfants à la vie sociale, économique et environnementale.</w:t>
      </w:r>
      <w:r w:rsidRPr="00AA5EC5">
        <w:rPr>
          <w:rFonts w:ascii="Arial" w:hAnsi="Arial" w:cs="Arial"/>
        </w:rPr>
        <w:t xml:space="preserve"> </w:t>
      </w:r>
    </w:p>
    <w:p w:rsidR="007F7FC6" w:rsidRDefault="007F7FC6" w:rsidP="007F7FC6">
      <w:pPr>
        <w:jc w:val="both"/>
        <w:rPr>
          <w:rFonts w:ascii="Arial" w:hAnsi="Arial" w:cs="Arial"/>
        </w:rPr>
      </w:pPr>
    </w:p>
    <w:p w:rsidR="007F7FC6" w:rsidRDefault="007F7FC6" w:rsidP="007F7FC6">
      <w:pPr>
        <w:ind w:firstLine="708"/>
        <w:jc w:val="both"/>
        <w:rPr>
          <w:rFonts w:ascii="Arial" w:hAnsi="Arial" w:cs="Arial"/>
        </w:rPr>
      </w:pPr>
      <w:r>
        <w:rPr>
          <w:rFonts w:ascii="Arial" w:hAnsi="Arial" w:cs="Arial"/>
        </w:rPr>
        <w:t xml:space="preserve">Le projet d’école se doit de préciser les actions mises en œuvre au sein de notre école pour finaliser la mise en place de projets permettant de développer ces valeurs. </w:t>
      </w:r>
    </w:p>
    <w:p w:rsidR="007F7FC6" w:rsidRDefault="007F7FC6" w:rsidP="007F7FC6">
      <w:pPr>
        <w:ind w:firstLine="708"/>
        <w:jc w:val="both"/>
        <w:rPr>
          <w:rFonts w:ascii="Arial" w:hAnsi="Arial" w:cs="Arial"/>
        </w:rPr>
      </w:pPr>
    </w:p>
    <w:p w:rsidR="007F7FC6" w:rsidRPr="007F7FC6" w:rsidRDefault="007F7FC6" w:rsidP="007F7FC6">
      <w:pPr>
        <w:pStyle w:val="Paragraphedeliste"/>
        <w:numPr>
          <w:ilvl w:val="0"/>
          <w:numId w:val="7"/>
        </w:numPr>
        <w:jc w:val="both"/>
        <w:outlineLvl w:val="0"/>
        <w:rPr>
          <w:rFonts w:ascii="Arial" w:hAnsi="Arial" w:cs="Arial"/>
          <w:b/>
          <w:sz w:val="28"/>
          <w:szCs w:val="28"/>
          <w:u w:val="single"/>
        </w:rPr>
      </w:pPr>
      <w:bookmarkStart w:id="2" w:name="_Toc80859990"/>
      <w:r w:rsidRPr="007F7FC6">
        <w:rPr>
          <w:rFonts w:ascii="Arial" w:hAnsi="Arial" w:cs="Arial"/>
          <w:b/>
          <w:color w:val="0070C0"/>
          <w:sz w:val="28"/>
          <w:szCs w:val="28"/>
          <w:u w:val="single"/>
        </w:rPr>
        <w:t>Présentation</w:t>
      </w:r>
      <w:bookmarkEnd w:id="2"/>
    </w:p>
    <w:p w:rsidR="007F7FC6" w:rsidRPr="007F7FC6" w:rsidRDefault="007F7FC6" w:rsidP="007F7FC6">
      <w:pPr>
        <w:ind w:left="360"/>
        <w:jc w:val="both"/>
        <w:rPr>
          <w:rFonts w:ascii="Arial" w:hAnsi="Arial" w:cs="Arial"/>
          <w:b/>
          <w:color w:val="7030A0"/>
          <w:sz w:val="28"/>
          <w:szCs w:val="28"/>
          <w:u w:val="single"/>
        </w:rPr>
      </w:pPr>
    </w:p>
    <w:p w:rsidR="007F7FC6" w:rsidRDefault="007F7FC6" w:rsidP="001C7B6D">
      <w:pPr>
        <w:pStyle w:val="Paragraphedeliste"/>
        <w:ind w:left="1440"/>
        <w:jc w:val="both"/>
        <w:outlineLvl w:val="1"/>
        <w:rPr>
          <w:rFonts w:ascii="Arial" w:hAnsi="Arial" w:cs="Arial"/>
          <w:b/>
          <w:color w:val="7030A0"/>
          <w:u w:val="single"/>
          <w:lang w:val="fr-BE"/>
        </w:rPr>
      </w:pPr>
      <w:bookmarkStart w:id="3" w:name="_Toc80859991"/>
      <w:r w:rsidRPr="007F7FC6">
        <w:rPr>
          <w:rFonts w:ascii="Arial" w:hAnsi="Arial" w:cs="Arial"/>
          <w:b/>
          <w:color w:val="7030A0"/>
          <w:u w:val="single"/>
          <w:lang w:val="fr-BE"/>
        </w:rPr>
        <w:t>2.1 Environnement</w:t>
      </w:r>
      <w:bookmarkEnd w:id="3"/>
    </w:p>
    <w:p w:rsidR="007F7FC6" w:rsidRPr="00972B14" w:rsidRDefault="007F7FC6" w:rsidP="007F7FC6">
      <w:pPr>
        <w:pStyle w:val="Paragraphedeliste"/>
        <w:tabs>
          <w:tab w:val="left" w:pos="732"/>
        </w:tabs>
        <w:jc w:val="both"/>
        <w:rPr>
          <w:rFonts w:ascii="Arial" w:hAnsi="Arial" w:cs="Arial"/>
          <w:b/>
          <w:sz w:val="28"/>
          <w:szCs w:val="28"/>
          <w:u w:val="single"/>
          <w:lang w:val="fr-BE"/>
        </w:rPr>
      </w:pPr>
    </w:p>
    <w:p w:rsidR="007F7FC6" w:rsidRDefault="007F7FC6" w:rsidP="007F7FC6">
      <w:pPr>
        <w:jc w:val="both"/>
        <w:rPr>
          <w:rFonts w:ascii="Arial" w:hAnsi="Arial" w:cs="Arial"/>
          <w:lang w:eastAsia="fr-BE"/>
        </w:rPr>
      </w:pPr>
      <w:r>
        <w:rPr>
          <w:rFonts w:ascii="Arial" w:hAnsi="Arial" w:cs="Arial"/>
          <w:lang w:eastAsia="fr-BE"/>
        </w:rPr>
        <w:t xml:space="preserve">Notre établissement </w:t>
      </w:r>
      <w:r w:rsidRPr="00624440">
        <w:rPr>
          <w:rFonts w:ascii="Arial" w:hAnsi="Arial" w:cs="Arial"/>
          <w:lang w:eastAsia="fr-BE"/>
        </w:rPr>
        <w:t>est situé</w:t>
      </w:r>
      <w:r w:rsidRPr="00972B14">
        <w:rPr>
          <w:rFonts w:ascii="Arial" w:hAnsi="Arial" w:cs="Arial"/>
          <w:lang w:eastAsia="fr-BE"/>
        </w:rPr>
        <w:t xml:space="preserve"> dans la commune de Morlanwelz. </w:t>
      </w:r>
      <w:r>
        <w:rPr>
          <w:rFonts w:ascii="Arial" w:hAnsi="Arial" w:cs="Arial"/>
          <w:lang w:eastAsia="fr-BE"/>
        </w:rPr>
        <w:t>Les facilités d’accès sont nombreuses : bus, trains et grands axes.</w:t>
      </w:r>
    </w:p>
    <w:p w:rsidR="007F7FC6" w:rsidRPr="00624440" w:rsidRDefault="007F7FC6" w:rsidP="007F7FC6">
      <w:pPr>
        <w:jc w:val="both"/>
        <w:rPr>
          <w:rFonts w:ascii="Arial" w:hAnsi="Arial" w:cs="Arial"/>
        </w:rPr>
      </w:pPr>
      <w:r>
        <w:rPr>
          <w:rFonts w:ascii="Arial" w:hAnsi="Arial" w:cs="Arial"/>
        </w:rPr>
        <w:t xml:space="preserve">L’EPAM (Ecole Provinciale d’Application de Morlanwelz) </w:t>
      </w:r>
      <w:r w:rsidRPr="00615DBF">
        <w:rPr>
          <w:rFonts w:ascii="Arial" w:hAnsi="Arial" w:cs="Arial"/>
        </w:rPr>
        <w:t>se trouve sur un site his</w:t>
      </w:r>
      <w:r>
        <w:rPr>
          <w:rFonts w:ascii="Arial" w:hAnsi="Arial" w:cs="Arial"/>
        </w:rPr>
        <w:t xml:space="preserve">torique exceptionnel «le plateau </w:t>
      </w:r>
      <w:proofErr w:type="spellStart"/>
      <w:r>
        <w:rPr>
          <w:rFonts w:ascii="Arial" w:hAnsi="Arial" w:cs="Arial"/>
        </w:rPr>
        <w:t>Warocqué</w:t>
      </w:r>
      <w:proofErr w:type="spellEnd"/>
      <w:r>
        <w:rPr>
          <w:rFonts w:ascii="Arial" w:hAnsi="Arial" w:cs="Arial"/>
        </w:rPr>
        <w:t>».Il représente un haut lieu de l’enseignement pouvant accueillir des enfants de la 1</w:t>
      </w:r>
      <w:r w:rsidRPr="00AA5EC5">
        <w:rPr>
          <w:rFonts w:ascii="Arial" w:hAnsi="Arial" w:cs="Arial"/>
          <w:vertAlign w:val="superscript"/>
        </w:rPr>
        <w:t>ère</w:t>
      </w:r>
      <w:r>
        <w:rPr>
          <w:rFonts w:ascii="Arial" w:hAnsi="Arial" w:cs="Arial"/>
        </w:rPr>
        <w:t xml:space="preserve"> maternelle jusqu’à la 6</w:t>
      </w:r>
      <w:r w:rsidRPr="00AA5EC5">
        <w:rPr>
          <w:rFonts w:ascii="Arial" w:hAnsi="Arial" w:cs="Arial"/>
          <w:vertAlign w:val="superscript"/>
        </w:rPr>
        <w:t>e</w:t>
      </w:r>
      <w:r>
        <w:rPr>
          <w:rFonts w:ascii="Arial" w:hAnsi="Arial" w:cs="Arial"/>
        </w:rPr>
        <w:t xml:space="preserve"> secondaire (Athénée). La possibilité de terminer des études comme instituteur ou AESI en éducation physique à la Haute Ecole Condorcet est aussi possible.</w:t>
      </w:r>
    </w:p>
    <w:p w:rsidR="007F7FC6" w:rsidRDefault="007F7FC6" w:rsidP="007F7FC6">
      <w:pPr>
        <w:jc w:val="both"/>
        <w:rPr>
          <w:rFonts w:ascii="Arial" w:hAnsi="Arial" w:cs="Arial"/>
          <w:lang w:eastAsia="fr-BE"/>
        </w:rPr>
      </w:pPr>
      <w:r>
        <w:rPr>
          <w:rFonts w:ascii="Arial" w:hAnsi="Arial" w:cs="Arial"/>
        </w:rPr>
        <w:t>Notre école se compose de 6 bâtiments étendus sur le plateau dont u</w:t>
      </w:r>
      <w:r w:rsidRPr="00615DBF">
        <w:rPr>
          <w:rFonts w:ascii="Arial" w:hAnsi="Arial" w:cs="Arial"/>
        </w:rPr>
        <w:t>n internat</w:t>
      </w:r>
      <w:r>
        <w:rPr>
          <w:rFonts w:ascii="Arial" w:hAnsi="Arial" w:cs="Arial"/>
        </w:rPr>
        <w:t xml:space="preserve"> et un CPMS sont liés aux différentes institutions. </w:t>
      </w:r>
      <w:r w:rsidRPr="00AB4E2C">
        <w:rPr>
          <w:rFonts w:ascii="Arial" w:hAnsi="Arial" w:cs="Arial"/>
          <w:lang w:eastAsia="fr-BE"/>
        </w:rPr>
        <w:t xml:space="preserve">Les bâtiments </w:t>
      </w:r>
      <w:r>
        <w:rPr>
          <w:rFonts w:ascii="Arial" w:hAnsi="Arial" w:cs="Arial"/>
          <w:lang w:eastAsia="fr-BE"/>
        </w:rPr>
        <w:t>classiques ont été restaurés</w:t>
      </w:r>
      <w:r w:rsidRPr="00AB4E2C">
        <w:rPr>
          <w:rFonts w:ascii="Arial" w:hAnsi="Arial" w:cs="Arial"/>
          <w:lang w:eastAsia="fr-BE"/>
        </w:rPr>
        <w:t xml:space="preserve"> afin de mod</w:t>
      </w:r>
      <w:r>
        <w:rPr>
          <w:rFonts w:ascii="Arial" w:hAnsi="Arial" w:cs="Arial"/>
          <w:lang w:eastAsia="fr-BE"/>
        </w:rPr>
        <w:t>erniser les espaces accueillant</w:t>
      </w:r>
      <w:r w:rsidRPr="00AB4E2C">
        <w:rPr>
          <w:rFonts w:ascii="Arial" w:hAnsi="Arial" w:cs="Arial"/>
          <w:lang w:eastAsia="fr-BE"/>
        </w:rPr>
        <w:t xml:space="preserve"> les enfants.</w:t>
      </w:r>
      <w:r>
        <w:rPr>
          <w:rFonts w:ascii="Arial" w:hAnsi="Arial" w:cs="Arial"/>
          <w:lang w:eastAsia="fr-BE"/>
        </w:rPr>
        <w:t xml:space="preserve"> </w:t>
      </w:r>
    </w:p>
    <w:p w:rsidR="007F7FC6" w:rsidRDefault="007F7FC6" w:rsidP="007F7FC6">
      <w:pPr>
        <w:jc w:val="both"/>
        <w:rPr>
          <w:rFonts w:ascii="Arial" w:hAnsi="Arial" w:cs="Arial"/>
          <w:lang w:eastAsia="fr-BE"/>
        </w:rPr>
      </w:pPr>
      <w:r>
        <w:rPr>
          <w:rFonts w:ascii="Arial" w:hAnsi="Arial" w:cs="Arial"/>
          <w:lang w:eastAsia="fr-BE"/>
        </w:rPr>
        <w:t>Les cours récréatives sont en cours de rénovation où plusieurs espaces ludiques sont envisagés.</w:t>
      </w:r>
      <w:r w:rsidRPr="00624440">
        <w:rPr>
          <w:rFonts w:ascii="Arial" w:hAnsi="Arial" w:cs="Arial"/>
          <w:lang w:eastAsia="fr-BE"/>
        </w:rPr>
        <w:t> </w:t>
      </w:r>
    </w:p>
    <w:p w:rsidR="007F7FC6" w:rsidRDefault="007F7FC6" w:rsidP="007F7FC6">
      <w:pPr>
        <w:jc w:val="both"/>
        <w:rPr>
          <w:rFonts w:ascii="Arial" w:hAnsi="Arial" w:cs="Arial"/>
        </w:rPr>
      </w:pPr>
      <w:r>
        <w:rPr>
          <w:rFonts w:ascii="Arial" w:hAnsi="Arial" w:cs="Arial"/>
          <w:lang w:eastAsia="fr-BE"/>
        </w:rPr>
        <w:t>La participation au projet « </w:t>
      </w:r>
      <w:r w:rsidRPr="00615DBF">
        <w:rPr>
          <w:rFonts w:ascii="Arial" w:hAnsi="Arial" w:cs="Arial"/>
        </w:rPr>
        <w:t>Ne tournons pas autour du pot</w:t>
      </w:r>
      <w:r>
        <w:rPr>
          <w:rFonts w:ascii="Arial" w:hAnsi="Arial" w:cs="Arial"/>
        </w:rPr>
        <w:t> » en 2020-2021 a permis la restauration d’une partie des sanitaires.</w:t>
      </w:r>
    </w:p>
    <w:p w:rsidR="007F7FC6" w:rsidRDefault="007F7FC6" w:rsidP="007F7FC6">
      <w:pPr>
        <w:jc w:val="both"/>
        <w:rPr>
          <w:rFonts w:ascii="Arial" w:hAnsi="Arial" w:cs="Arial"/>
        </w:rPr>
      </w:pPr>
      <w:r>
        <w:rPr>
          <w:rFonts w:ascii="Arial" w:hAnsi="Arial" w:cs="Arial"/>
        </w:rPr>
        <w:t>Le cadre y est idyllique, entouré de verdure, d’un bois, d’une mare, d’un potager, d’un verger, de prés fleuris permettant d’attirer l’attention des enfants à la biodiversité.</w:t>
      </w:r>
      <w:r w:rsidRPr="0092570E">
        <w:rPr>
          <w:rFonts w:ascii="Arial" w:hAnsi="Arial" w:cs="Arial"/>
        </w:rPr>
        <w:t xml:space="preserve"> </w:t>
      </w:r>
      <w:r>
        <w:rPr>
          <w:rFonts w:ascii="Arial" w:hAnsi="Arial" w:cs="Arial"/>
        </w:rPr>
        <w:t>Chaque année, un projet « BE</w:t>
      </w:r>
      <w:r w:rsidRPr="00615DBF">
        <w:rPr>
          <w:rFonts w:ascii="Arial" w:hAnsi="Arial" w:cs="Arial"/>
        </w:rPr>
        <w:t xml:space="preserve">WAPP » est réalisé. Il s’agit de sensibiliser les enfants à la pollution et au respect </w:t>
      </w:r>
      <w:r w:rsidRPr="00615DBF">
        <w:rPr>
          <w:rFonts w:ascii="Arial" w:hAnsi="Arial" w:cs="Arial"/>
        </w:rPr>
        <w:lastRenderedPageBreak/>
        <w:t xml:space="preserve">de l’environnement. </w:t>
      </w:r>
      <w:r>
        <w:rPr>
          <w:rFonts w:ascii="Arial" w:hAnsi="Arial" w:cs="Arial"/>
        </w:rPr>
        <w:t>En 2017, l</w:t>
      </w:r>
      <w:r w:rsidRPr="00615DBF">
        <w:rPr>
          <w:rFonts w:ascii="Arial" w:hAnsi="Arial" w:cs="Arial"/>
        </w:rPr>
        <w:t>e projet zéro watt</w:t>
      </w:r>
      <w:r>
        <w:rPr>
          <w:rFonts w:ascii="Arial" w:hAnsi="Arial" w:cs="Arial"/>
        </w:rPr>
        <w:t xml:space="preserve"> amenant à diminuer la consommation d’énergie par diverses actions, a été instauré. </w:t>
      </w:r>
    </w:p>
    <w:p w:rsidR="007F7FC6" w:rsidRPr="00615DBF" w:rsidRDefault="007F7FC6" w:rsidP="007F7FC6">
      <w:pPr>
        <w:jc w:val="both"/>
        <w:rPr>
          <w:rFonts w:ascii="Arial" w:hAnsi="Arial" w:cs="Arial"/>
        </w:rPr>
      </w:pPr>
      <w:r>
        <w:rPr>
          <w:rFonts w:ascii="Arial" w:hAnsi="Arial" w:cs="Arial"/>
        </w:rPr>
        <w:t>Notre école se lance aussi depuis</w:t>
      </w:r>
      <w:r w:rsidRPr="00615DBF">
        <w:rPr>
          <w:rFonts w:ascii="Arial" w:hAnsi="Arial" w:cs="Arial"/>
        </w:rPr>
        <w:t xml:space="preserve"> 20</w:t>
      </w:r>
      <w:r>
        <w:rPr>
          <w:rFonts w:ascii="Arial" w:hAnsi="Arial" w:cs="Arial"/>
        </w:rPr>
        <w:t xml:space="preserve">20 dans un plan d’actions pour </w:t>
      </w:r>
      <w:r w:rsidRPr="00615DBF">
        <w:rPr>
          <w:rFonts w:ascii="Arial" w:hAnsi="Arial" w:cs="Arial"/>
        </w:rPr>
        <w:t>devenir une école durable</w:t>
      </w:r>
      <w:r>
        <w:rPr>
          <w:rFonts w:ascii="Arial" w:hAnsi="Arial" w:cs="Arial"/>
        </w:rPr>
        <w:t xml:space="preserve"> : </w:t>
      </w:r>
      <w:proofErr w:type="spellStart"/>
      <w:r>
        <w:rPr>
          <w:rFonts w:ascii="Arial" w:hAnsi="Arial" w:cs="Arial"/>
        </w:rPr>
        <w:t>Ecoschool</w:t>
      </w:r>
      <w:proofErr w:type="spellEnd"/>
      <w:r>
        <w:rPr>
          <w:rFonts w:ascii="Arial" w:hAnsi="Arial" w:cs="Arial"/>
        </w:rPr>
        <w:t xml:space="preserve"> (sensibilisation à la biodiversité et à l’écologie</w:t>
      </w:r>
      <w:r w:rsidRPr="00615DBF">
        <w:rPr>
          <w:rFonts w:ascii="Arial" w:hAnsi="Arial" w:cs="Arial"/>
        </w:rPr>
        <w:t>, réductio</w:t>
      </w:r>
      <w:r>
        <w:rPr>
          <w:rFonts w:ascii="Arial" w:hAnsi="Arial" w:cs="Arial"/>
        </w:rPr>
        <w:t>n de déchets</w:t>
      </w:r>
      <w:r w:rsidRPr="00615DBF">
        <w:rPr>
          <w:rFonts w:ascii="Arial" w:hAnsi="Arial" w:cs="Arial"/>
        </w:rPr>
        <w:t>,...).</w:t>
      </w:r>
      <w:r>
        <w:rPr>
          <w:rFonts w:ascii="Arial" w:hAnsi="Arial" w:cs="Arial"/>
        </w:rPr>
        <w:t xml:space="preserve"> </w:t>
      </w:r>
    </w:p>
    <w:p w:rsidR="007F7FC6" w:rsidRDefault="007F7FC6" w:rsidP="007F7FC6">
      <w:pPr>
        <w:jc w:val="both"/>
        <w:rPr>
          <w:rFonts w:ascii="Arial" w:hAnsi="Arial" w:cs="Arial"/>
        </w:rPr>
      </w:pPr>
      <w:r>
        <w:rPr>
          <w:rFonts w:ascii="Arial" w:hAnsi="Arial" w:cs="Arial"/>
        </w:rPr>
        <w:t xml:space="preserve">Autres projets remportés et s’inscrivant dans la même optique : </w:t>
      </w:r>
    </w:p>
    <w:p w:rsidR="007F7FC6" w:rsidRPr="007F7FC6" w:rsidRDefault="007F7FC6" w:rsidP="007F7FC6">
      <w:pPr>
        <w:pStyle w:val="Paragraphedeliste"/>
        <w:numPr>
          <w:ilvl w:val="0"/>
          <w:numId w:val="6"/>
        </w:numPr>
        <w:jc w:val="both"/>
        <w:rPr>
          <w:rFonts w:ascii="Arial" w:hAnsi="Arial" w:cs="Arial"/>
          <w:sz w:val="22"/>
          <w:szCs w:val="22"/>
          <w:lang w:val="fr-BE"/>
        </w:rPr>
      </w:pPr>
      <w:r w:rsidRPr="007F7FC6">
        <w:rPr>
          <w:rFonts w:ascii="Arial" w:hAnsi="Arial" w:cs="Arial"/>
          <w:sz w:val="22"/>
          <w:szCs w:val="22"/>
          <w:lang w:val="fr-BE"/>
        </w:rPr>
        <w:t>« Ose le vert, recrée ta cour ! » : création d’une mare et d’une classe du dehors</w:t>
      </w:r>
      <w:r>
        <w:rPr>
          <w:rFonts w:ascii="Arial" w:hAnsi="Arial" w:cs="Arial"/>
          <w:sz w:val="22"/>
          <w:szCs w:val="22"/>
          <w:lang w:val="fr-BE"/>
        </w:rPr>
        <w:t>.</w:t>
      </w:r>
    </w:p>
    <w:p w:rsidR="007F7FC6" w:rsidRPr="007F7FC6" w:rsidRDefault="007F7FC6" w:rsidP="007F7FC6">
      <w:pPr>
        <w:pStyle w:val="Paragraphedeliste"/>
        <w:numPr>
          <w:ilvl w:val="0"/>
          <w:numId w:val="6"/>
        </w:numPr>
        <w:jc w:val="both"/>
        <w:rPr>
          <w:rFonts w:ascii="Arial" w:hAnsi="Arial" w:cs="Arial"/>
          <w:sz w:val="22"/>
          <w:szCs w:val="22"/>
          <w:lang w:val="fr-BE"/>
        </w:rPr>
      </w:pPr>
      <w:r w:rsidRPr="007F7FC6">
        <w:rPr>
          <w:rFonts w:ascii="Arial" w:hAnsi="Arial" w:cs="Arial"/>
          <w:sz w:val="22"/>
          <w:szCs w:val="22"/>
          <w:lang w:val="fr-BE"/>
        </w:rPr>
        <w:t>Alimentation durable : création de bacs pour le potager, un compost, un verger pour favoriser l’alimentation saine.</w:t>
      </w:r>
    </w:p>
    <w:p w:rsidR="007F7FC6" w:rsidRPr="00A43693" w:rsidRDefault="007F7FC6" w:rsidP="007F7FC6">
      <w:pPr>
        <w:pStyle w:val="Paragraphedeliste"/>
        <w:jc w:val="both"/>
        <w:rPr>
          <w:rFonts w:ascii="Arial" w:hAnsi="Arial" w:cs="Arial"/>
          <w:lang w:val="fr-BE"/>
        </w:rPr>
      </w:pPr>
    </w:p>
    <w:p w:rsidR="007F7FC6" w:rsidRDefault="007F7FC6" w:rsidP="007F7FC6">
      <w:pPr>
        <w:jc w:val="both"/>
        <w:rPr>
          <w:rFonts w:ascii="Arial" w:hAnsi="Arial" w:cs="Arial"/>
          <w:lang w:eastAsia="fr-BE"/>
        </w:rPr>
      </w:pPr>
      <w:r>
        <w:rPr>
          <w:rFonts w:ascii="Arial" w:hAnsi="Arial" w:cs="Arial"/>
          <w:lang w:eastAsia="fr-BE"/>
        </w:rPr>
        <w:t>Le restaurant de l’école propose à nos élèves des repas chauds basés sur une alimentation durable et équilibrée.</w:t>
      </w:r>
    </w:p>
    <w:p w:rsidR="007F7FC6" w:rsidRDefault="007F7FC6" w:rsidP="007F7FC6">
      <w:pPr>
        <w:jc w:val="both"/>
        <w:rPr>
          <w:rFonts w:ascii="Arial" w:hAnsi="Arial" w:cs="Arial"/>
          <w:lang w:eastAsia="fr-BE"/>
        </w:rPr>
      </w:pPr>
    </w:p>
    <w:p w:rsidR="007F7FC6" w:rsidRPr="001C7B6D" w:rsidRDefault="007F7FC6" w:rsidP="001C7B6D">
      <w:pPr>
        <w:pStyle w:val="Paragraphedeliste"/>
        <w:ind w:left="1440"/>
        <w:jc w:val="both"/>
        <w:outlineLvl w:val="1"/>
        <w:rPr>
          <w:rFonts w:ascii="Arial" w:hAnsi="Arial" w:cs="Arial"/>
          <w:b/>
          <w:color w:val="7030A0"/>
          <w:u w:val="single"/>
          <w:lang w:val="fr-BE"/>
        </w:rPr>
      </w:pPr>
      <w:bookmarkStart w:id="4" w:name="_Toc80859992"/>
      <w:r w:rsidRPr="001C7B6D">
        <w:rPr>
          <w:rFonts w:ascii="Arial" w:hAnsi="Arial" w:cs="Arial"/>
          <w:b/>
          <w:color w:val="7030A0"/>
          <w:u w:val="single"/>
          <w:lang w:val="fr-BE"/>
        </w:rPr>
        <w:t>2.2 Organisation des cours</w:t>
      </w:r>
      <w:bookmarkEnd w:id="4"/>
    </w:p>
    <w:p w:rsidR="007F7FC6" w:rsidRPr="00F36018" w:rsidRDefault="007F7FC6" w:rsidP="007F7FC6">
      <w:pPr>
        <w:spacing w:before="100" w:beforeAutospacing="1" w:after="100" w:afterAutospacing="1"/>
        <w:rPr>
          <w:rFonts w:ascii="Arial" w:hAnsi="Arial" w:cs="Arial"/>
          <w:lang w:eastAsia="fr-BE"/>
        </w:rPr>
      </w:pPr>
      <w:r w:rsidRPr="00F36018">
        <w:rPr>
          <w:rFonts w:ascii="Arial" w:hAnsi="Arial" w:cs="Arial"/>
          <w:lang w:eastAsia="fr-BE"/>
        </w:rPr>
        <w:t>Les cours débutent à 08H20 et se terminent à 15H10. Le mercredi, les cours prennent fin à 11H55. Un service de garderie de l’ISPPC assure l’accueil des enfants tous les jours de 6h30 et jusqu’à 18H30.</w:t>
      </w:r>
    </w:p>
    <w:p w:rsidR="007F7FC6" w:rsidRDefault="007F7FC6" w:rsidP="007F7FC6">
      <w:pPr>
        <w:spacing w:before="100" w:beforeAutospacing="1" w:after="100" w:afterAutospacing="1"/>
        <w:rPr>
          <w:rFonts w:ascii="Arial" w:hAnsi="Arial" w:cs="Arial"/>
          <w:lang w:eastAsia="fr-BE"/>
        </w:rPr>
      </w:pPr>
      <w:r>
        <w:rPr>
          <w:rFonts w:ascii="Arial" w:hAnsi="Arial" w:cs="Arial"/>
          <w:lang w:eastAsia="fr-BE"/>
        </w:rPr>
        <w:t xml:space="preserve">Les différents </w:t>
      </w:r>
      <w:r w:rsidRPr="009A0211">
        <w:rPr>
          <w:rFonts w:ascii="Arial" w:hAnsi="Arial" w:cs="Arial"/>
          <w:b/>
          <w:i/>
          <w:lang w:eastAsia="fr-BE"/>
        </w:rPr>
        <w:t>cycles</w:t>
      </w:r>
      <w:r>
        <w:rPr>
          <w:rFonts w:ascii="Arial" w:hAnsi="Arial" w:cs="Arial"/>
          <w:lang w:eastAsia="fr-BE"/>
        </w:rPr>
        <w:t xml:space="preserve"> par lesquels évoluera l’élève durant sa scolarité, permettront de situer et d’évaluer les différentes compétences à acquérir :</w:t>
      </w:r>
    </w:p>
    <w:p w:rsidR="007F7FC6" w:rsidRDefault="007F7FC6" w:rsidP="007F7FC6">
      <w:pPr>
        <w:pStyle w:val="Paragraphedeliste"/>
        <w:numPr>
          <w:ilvl w:val="0"/>
          <w:numId w:val="4"/>
        </w:numPr>
        <w:spacing w:before="100" w:beforeAutospacing="1" w:after="100" w:afterAutospacing="1"/>
        <w:rPr>
          <w:rFonts w:ascii="Arial" w:hAnsi="Arial" w:cs="Arial"/>
          <w:lang w:eastAsia="fr-BE"/>
        </w:rPr>
      </w:pPr>
      <w:r>
        <w:rPr>
          <w:rFonts w:ascii="Arial" w:hAnsi="Arial" w:cs="Arial"/>
          <w:lang w:eastAsia="fr-BE"/>
        </w:rPr>
        <w:t>Cycle 1 : 1</w:t>
      </w:r>
      <w:r w:rsidRPr="00A51026">
        <w:rPr>
          <w:rFonts w:ascii="Arial" w:hAnsi="Arial" w:cs="Arial"/>
          <w:vertAlign w:val="superscript"/>
          <w:lang w:eastAsia="fr-BE"/>
        </w:rPr>
        <w:t>ère</w:t>
      </w:r>
      <w:r>
        <w:rPr>
          <w:rFonts w:ascii="Arial" w:hAnsi="Arial" w:cs="Arial"/>
          <w:lang w:eastAsia="fr-BE"/>
        </w:rPr>
        <w:t xml:space="preserve"> et 2</w:t>
      </w:r>
      <w:r w:rsidRPr="00A51026">
        <w:rPr>
          <w:rFonts w:ascii="Arial" w:hAnsi="Arial" w:cs="Arial"/>
          <w:vertAlign w:val="superscript"/>
          <w:lang w:eastAsia="fr-BE"/>
        </w:rPr>
        <w:t>ème</w:t>
      </w:r>
      <w:r>
        <w:rPr>
          <w:rFonts w:ascii="Arial" w:hAnsi="Arial" w:cs="Arial"/>
          <w:lang w:eastAsia="fr-BE"/>
        </w:rPr>
        <w:t xml:space="preserve"> maternelles</w:t>
      </w:r>
    </w:p>
    <w:p w:rsidR="007F7FC6" w:rsidRDefault="007F7FC6" w:rsidP="007F7FC6">
      <w:pPr>
        <w:pStyle w:val="Paragraphedeliste"/>
        <w:numPr>
          <w:ilvl w:val="0"/>
          <w:numId w:val="4"/>
        </w:numPr>
        <w:spacing w:before="100" w:beforeAutospacing="1" w:after="100" w:afterAutospacing="1"/>
        <w:rPr>
          <w:rFonts w:ascii="Arial" w:hAnsi="Arial" w:cs="Arial"/>
          <w:lang w:eastAsia="fr-BE"/>
        </w:rPr>
      </w:pPr>
      <w:r>
        <w:rPr>
          <w:rFonts w:ascii="Arial" w:hAnsi="Arial" w:cs="Arial"/>
          <w:lang w:eastAsia="fr-BE"/>
        </w:rPr>
        <w:t>Cycle 2 : 3</w:t>
      </w:r>
      <w:r w:rsidRPr="00A51026">
        <w:rPr>
          <w:rFonts w:ascii="Arial" w:hAnsi="Arial" w:cs="Arial"/>
          <w:vertAlign w:val="superscript"/>
          <w:lang w:eastAsia="fr-BE"/>
        </w:rPr>
        <w:t>ème</w:t>
      </w:r>
      <w:r>
        <w:rPr>
          <w:rFonts w:ascii="Arial" w:hAnsi="Arial" w:cs="Arial"/>
          <w:lang w:eastAsia="fr-BE"/>
        </w:rPr>
        <w:t xml:space="preserve"> maternelle, 1</w:t>
      </w:r>
      <w:r w:rsidRPr="00A51026">
        <w:rPr>
          <w:rFonts w:ascii="Arial" w:hAnsi="Arial" w:cs="Arial"/>
          <w:vertAlign w:val="superscript"/>
          <w:lang w:eastAsia="fr-BE"/>
        </w:rPr>
        <w:t>ère</w:t>
      </w:r>
      <w:r>
        <w:rPr>
          <w:rFonts w:ascii="Arial" w:hAnsi="Arial" w:cs="Arial"/>
          <w:lang w:eastAsia="fr-BE"/>
        </w:rPr>
        <w:t xml:space="preserve"> et 2</w:t>
      </w:r>
      <w:r w:rsidRPr="00A51026">
        <w:rPr>
          <w:rFonts w:ascii="Arial" w:hAnsi="Arial" w:cs="Arial"/>
          <w:vertAlign w:val="superscript"/>
          <w:lang w:eastAsia="fr-BE"/>
        </w:rPr>
        <w:t>ème</w:t>
      </w:r>
      <w:r>
        <w:rPr>
          <w:rFonts w:ascii="Arial" w:hAnsi="Arial" w:cs="Arial"/>
          <w:lang w:eastAsia="fr-BE"/>
        </w:rPr>
        <w:t xml:space="preserve"> années</w:t>
      </w:r>
    </w:p>
    <w:p w:rsidR="007F7FC6" w:rsidRDefault="007F7FC6" w:rsidP="007F7FC6">
      <w:pPr>
        <w:pStyle w:val="Paragraphedeliste"/>
        <w:numPr>
          <w:ilvl w:val="0"/>
          <w:numId w:val="4"/>
        </w:numPr>
        <w:spacing w:before="100" w:beforeAutospacing="1" w:after="100" w:afterAutospacing="1"/>
        <w:rPr>
          <w:rFonts w:ascii="Arial" w:hAnsi="Arial" w:cs="Arial"/>
          <w:lang w:eastAsia="fr-BE"/>
        </w:rPr>
      </w:pPr>
      <w:r>
        <w:rPr>
          <w:rFonts w:ascii="Arial" w:hAnsi="Arial" w:cs="Arial"/>
          <w:lang w:eastAsia="fr-BE"/>
        </w:rPr>
        <w:t>Cycle 3 : 3</w:t>
      </w:r>
      <w:r w:rsidRPr="00A51026">
        <w:rPr>
          <w:rFonts w:ascii="Arial" w:hAnsi="Arial" w:cs="Arial"/>
          <w:vertAlign w:val="superscript"/>
          <w:lang w:eastAsia="fr-BE"/>
        </w:rPr>
        <w:t>ème</w:t>
      </w:r>
      <w:r>
        <w:rPr>
          <w:rFonts w:ascii="Arial" w:hAnsi="Arial" w:cs="Arial"/>
          <w:lang w:eastAsia="fr-BE"/>
        </w:rPr>
        <w:t xml:space="preserve"> et 4</w:t>
      </w:r>
      <w:r w:rsidRPr="00A51026">
        <w:rPr>
          <w:rFonts w:ascii="Arial" w:hAnsi="Arial" w:cs="Arial"/>
          <w:vertAlign w:val="superscript"/>
          <w:lang w:eastAsia="fr-BE"/>
        </w:rPr>
        <w:t>ème</w:t>
      </w:r>
      <w:r>
        <w:rPr>
          <w:rFonts w:ascii="Arial" w:hAnsi="Arial" w:cs="Arial"/>
          <w:lang w:eastAsia="fr-BE"/>
        </w:rPr>
        <w:t xml:space="preserve"> années</w:t>
      </w:r>
    </w:p>
    <w:p w:rsidR="007F7FC6" w:rsidRDefault="007F7FC6" w:rsidP="007F7FC6">
      <w:pPr>
        <w:pStyle w:val="Paragraphedeliste"/>
        <w:numPr>
          <w:ilvl w:val="0"/>
          <w:numId w:val="4"/>
        </w:numPr>
        <w:spacing w:before="100" w:beforeAutospacing="1" w:after="100" w:afterAutospacing="1"/>
        <w:rPr>
          <w:rFonts w:ascii="Arial" w:hAnsi="Arial" w:cs="Arial"/>
          <w:lang w:eastAsia="fr-BE"/>
        </w:rPr>
      </w:pPr>
      <w:r>
        <w:rPr>
          <w:rFonts w:ascii="Arial" w:hAnsi="Arial" w:cs="Arial"/>
          <w:lang w:eastAsia="fr-BE"/>
        </w:rPr>
        <w:t>Cycle 4 : 5</w:t>
      </w:r>
      <w:r w:rsidRPr="00A51026">
        <w:rPr>
          <w:rFonts w:ascii="Arial" w:hAnsi="Arial" w:cs="Arial"/>
          <w:vertAlign w:val="superscript"/>
          <w:lang w:eastAsia="fr-BE"/>
        </w:rPr>
        <w:t>ème</w:t>
      </w:r>
      <w:r>
        <w:rPr>
          <w:rFonts w:ascii="Arial" w:hAnsi="Arial" w:cs="Arial"/>
          <w:lang w:eastAsia="fr-BE"/>
        </w:rPr>
        <w:t xml:space="preserve"> et 6</w:t>
      </w:r>
      <w:r w:rsidRPr="00A51026">
        <w:rPr>
          <w:rFonts w:ascii="Arial" w:hAnsi="Arial" w:cs="Arial"/>
          <w:vertAlign w:val="superscript"/>
          <w:lang w:eastAsia="fr-BE"/>
        </w:rPr>
        <w:t>ème</w:t>
      </w:r>
      <w:r>
        <w:rPr>
          <w:rFonts w:ascii="Arial" w:hAnsi="Arial" w:cs="Arial"/>
          <w:lang w:eastAsia="fr-BE"/>
        </w:rPr>
        <w:t xml:space="preserve"> années</w:t>
      </w:r>
    </w:p>
    <w:p w:rsidR="007F7FC6" w:rsidRPr="00A51026" w:rsidRDefault="007F7FC6" w:rsidP="007F7FC6">
      <w:pPr>
        <w:spacing w:before="100" w:beforeAutospacing="1" w:after="100" w:afterAutospacing="1"/>
        <w:rPr>
          <w:rFonts w:ascii="Arial" w:hAnsi="Arial" w:cs="Arial"/>
          <w:lang w:eastAsia="fr-BE"/>
        </w:rPr>
      </w:pPr>
      <w:r>
        <w:rPr>
          <w:rFonts w:ascii="Arial" w:hAnsi="Arial" w:cs="Arial"/>
          <w:lang w:eastAsia="fr-BE"/>
        </w:rPr>
        <w:t xml:space="preserve">Au sein d’un même </w:t>
      </w:r>
      <w:r w:rsidRPr="009A0211">
        <w:rPr>
          <w:rFonts w:ascii="Arial" w:hAnsi="Arial" w:cs="Arial"/>
          <w:lang w:eastAsia="fr-BE"/>
        </w:rPr>
        <w:t>cycle</w:t>
      </w:r>
      <w:r>
        <w:rPr>
          <w:rFonts w:ascii="Arial" w:hAnsi="Arial" w:cs="Arial"/>
          <w:lang w:eastAsia="fr-BE"/>
        </w:rPr>
        <w:t xml:space="preserve">, l’enseignant suivra ses élèves afin d’assurer une continuité dans les apprentissages. </w:t>
      </w:r>
    </w:p>
    <w:p w:rsidR="007F7FC6" w:rsidRDefault="007F7FC6" w:rsidP="007F7FC6">
      <w:pPr>
        <w:spacing w:before="100" w:beforeAutospacing="1" w:after="100" w:afterAutospacing="1"/>
        <w:rPr>
          <w:rFonts w:ascii="Arial" w:hAnsi="Arial" w:cs="Arial"/>
          <w:lang w:eastAsia="fr-BE"/>
        </w:rPr>
      </w:pPr>
      <w:r w:rsidRPr="00AB4E2C">
        <w:rPr>
          <w:rFonts w:ascii="Arial" w:hAnsi="Arial" w:cs="Arial"/>
          <w:lang w:eastAsia="fr-BE"/>
        </w:rPr>
        <w:t>Dès la 4</w:t>
      </w:r>
      <w:r w:rsidRPr="00AB4E2C">
        <w:rPr>
          <w:rFonts w:ascii="Arial" w:hAnsi="Arial" w:cs="Arial"/>
          <w:vertAlign w:val="superscript"/>
          <w:lang w:eastAsia="fr-BE"/>
        </w:rPr>
        <w:t>e</w:t>
      </w:r>
      <w:r w:rsidRPr="00AB4E2C">
        <w:rPr>
          <w:rFonts w:ascii="Arial" w:hAnsi="Arial" w:cs="Arial"/>
          <w:lang w:eastAsia="fr-BE"/>
        </w:rPr>
        <w:t xml:space="preserve"> année, une approche aux</w:t>
      </w:r>
      <w:r w:rsidRPr="002D52EE">
        <w:rPr>
          <w:rFonts w:ascii="Arial" w:hAnsi="Arial" w:cs="Arial"/>
          <w:i/>
          <w:lang w:eastAsia="fr-BE"/>
        </w:rPr>
        <w:t xml:space="preserve"> </w:t>
      </w:r>
      <w:r w:rsidRPr="000213A3">
        <w:rPr>
          <w:rFonts w:ascii="Arial" w:hAnsi="Arial" w:cs="Arial"/>
          <w:b/>
          <w:i/>
          <w:lang w:eastAsia="fr-BE"/>
        </w:rPr>
        <w:t>langues</w:t>
      </w:r>
      <w:r w:rsidRPr="00AB4E2C">
        <w:rPr>
          <w:rFonts w:ascii="Arial" w:hAnsi="Arial" w:cs="Arial"/>
          <w:lang w:eastAsia="fr-BE"/>
        </w:rPr>
        <w:t xml:space="preserve"> (née</w:t>
      </w:r>
      <w:r>
        <w:rPr>
          <w:rFonts w:ascii="Arial" w:hAnsi="Arial" w:cs="Arial"/>
          <w:lang w:eastAsia="fr-BE"/>
        </w:rPr>
        <w:t>rlandais ET</w:t>
      </w:r>
      <w:r w:rsidRPr="00AB4E2C">
        <w:rPr>
          <w:rFonts w:ascii="Arial" w:hAnsi="Arial" w:cs="Arial"/>
          <w:lang w:eastAsia="fr-BE"/>
        </w:rPr>
        <w:t xml:space="preserve"> anglais) est proposée</w:t>
      </w:r>
      <w:r>
        <w:rPr>
          <w:rFonts w:ascii="Arial" w:hAnsi="Arial" w:cs="Arial"/>
          <w:lang w:eastAsia="fr-BE"/>
        </w:rPr>
        <w:t xml:space="preserve"> aux élèves. Dès la</w:t>
      </w:r>
      <w:r w:rsidRPr="00AB4E2C">
        <w:rPr>
          <w:rFonts w:ascii="Arial" w:hAnsi="Arial" w:cs="Arial"/>
          <w:lang w:eastAsia="fr-BE"/>
        </w:rPr>
        <w:t xml:space="preserve"> 5</w:t>
      </w:r>
      <w:r w:rsidRPr="00AB4E2C">
        <w:rPr>
          <w:rFonts w:ascii="Arial" w:hAnsi="Arial" w:cs="Arial"/>
          <w:vertAlign w:val="superscript"/>
          <w:lang w:eastAsia="fr-BE"/>
        </w:rPr>
        <w:t>e</w:t>
      </w:r>
      <w:r w:rsidRPr="00AB4E2C">
        <w:rPr>
          <w:rFonts w:ascii="Arial" w:hAnsi="Arial" w:cs="Arial"/>
          <w:lang w:eastAsia="fr-BE"/>
        </w:rPr>
        <w:t>,</w:t>
      </w:r>
      <w:r>
        <w:rPr>
          <w:rFonts w:ascii="Arial" w:hAnsi="Arial" w:cs="Arial"/>
          <w:lang w:eastAsia="fr-BE"/>
        </w:rPr>
        <w:t xml:space="preserve">  deux périodes de 50 minutes </w:t>
      </w:r>
      <w:r w:rsidRPr="00AB4E2C">
        <w:rPr>
          <w:rFonts w:ascii="Arial" w:hAnsi="Arial" w:cs="Arial"/>
          <w:lang w:eastAsia="fr-BE"/>
        </w:rPr>
        <w:t>sont consacrées</w:t>
      </w:r>
      <w:r>
        <w:rPr>
          <w:rFonts w:ascii="Arial" w:hAnsi="Arial" w:cs="Arial"/>
          <w:lang w:eastAsia="fr-BE"/>
        </w:rPr>
        <w:t xml:space="preserve"> à l’étude de la langue choisie</w:t>
      </w:r>
      <w:r w:rsidRPr="00AB4E2C">
        <w:rPr>
          <w:rFonts w:ascii="Arial" w:hAnsi="Arial" w:cs="Arial"/>
          <w:lang w:eastAsia="fr-BE"/>
        </w:rPr>
        <w:t>.</w:t>
      </w:r>
      <w:r>
        <w:rPr>
          <w:rFonts w:ascii="Arial" w:hAnsi="Arial" w:cs="Arial"/>
          <w:lang w:eastAsia="fr-BE"/>
        </w:rPr>
        <w:t xml:space="preserve"> De nombreuses activités (jeux de rôle dans des situations liées à la vie quotidienne) sont mises en place.</w:t>
      </w:r>
    </w:p>
    <w:p w:rsidR="007F7FC6" w:rsidRPr="000213A3" w:rsidRDefault="007F7FC6" w:rsidP="007F7FC6">
      <w:pPr>
        <w:spacing w:before="100" w:beforeAutospacing="1" w:after="100" w:afterAutospacing="1"/>
        <w:rPr>
          <w:rFonts w:ascii="Arial" w:hAnsi="Arial" w:cs="Arial"/>
        </w:rPr>
      </w:pPr>
      <w:r>
        <w:rPr>
          <w:rFonts w:ascii="Arial" w:hAnsi="Arial" w:cs="Arial"/>
          <w:lang w:eastAsia="fr-BE"/>
        </w:rPr>
        <w:t xml:space="preserve">Une approche aux </w:t>
      </w:r>
      <w:r w:rsidRPr="000213A3">
        <w:rPr>
          <w:rFonts w:ascii="Arial" w:hAnsi="Arial" w:cs="Arial"/>
          <w:b/>
          <w:i/>
          <w:lang w:eastAsia="fr-BE"/>
        </w:rPr>
        <w:t>outils numériques</w:t>
      </w:r>
      <w:r>
        <w:rPr>
          <w:rFonts w:ascii="Arial" w:hAnsi="Arial" w:cs="Arial"/>
          <w:lang w:eastAsia="fr-BE"/>
        </w:rPr>
        <w:t xml:space="preserve"> est instaurée aux enfants dès la 3</w:t>
      </w:r>
      <w:r w:rsidRPr="00AB4E2C">
        <w:rPr>
          <w:rFonts w:ascii="Arial" w:hAnsi="Arial" w:cs="Arial"/>
          <w:vertAlign w:val="superscript"/>
          <w:lang w:eastAsia="fr-BE"/>
        </w:rPr>
        <w:t>e</w:t>
      </w:r>
      <w:r>
        <w:rPr>
          <w:rFonts w:ascii="Arial" w:hAnsi="Arial" w:cs="Arial"/>
          <w:lang w:eastAsia="fr-BE"/>
        </w:rPr>
        <w:t xml:space="preserve"> maternelle. Plusieurs projets ont été remportés et ont permis d’élargir le matériel numérique </w:t>
      </w:r>
      <w:proofErr w:type="gramStart"/>
      <w:r>
        <w:rPr>
          <w:rFonts w:ascii="Arial" w:hAnsi="Arial" w:cs="Arial"/>
          <w:lang w:eastAsia="fr-BE"/>
        </w:rPr>
        <w:t xml:space="preserve">( </w:t>
      </w:r>
      <w:proofErr w:type="spellStart"/>
      <w:r>
        <w:rPr>
          <w:rFonts w:ascii="Arial" w:hAnsi="Arial" w:cs="Arial"/>
          <w:lang w:eastAsia="fr-BE"/>
        </w:rPr>
        <w:t>Ipad</w:t>
      </w:r>
      <w:proofErr w:type="spellEnd"/>
      <w:proofErr w:type="gramEnd"/>
      <w:r>
        <w:rPr>
          <w:rFonts w:ascii="Arial" w:hAnsi="Arial" w:cs="Arial"/>
          <w:lang w:eastAsia="fr-BE"/>
        </w:rPr>
        <w:t xml:space="preserve">, MacBook </w:t>
      </w:r>
      <w:proofErr w:type="spellStart"/>
      <w:r>
        <w:rPr>
          <w:rFonts w:ascii="Arial" w:hAnsi="Arial" w:cs="Arial"/>
          <w:lang w:eastAsia="fr-BE"/>
        </w:rPr>
        <w:t>Pro,PC</w:t>
      </w:r>
      <w:proofErr w:type="spellEnd"/>
      <w:r>
        <w:rPr>
          <w:rFonts w:ascii="Arial" w:hAnsi="Arial" w:cs="Arial"/>
          <w:lang w:eastAsia="fr-BE"/>
        </w:rPr>
        <w:t xml:space="preserve">, </w:t>
      </w:r>
      <w:proofErr w:type="spellStart"/>
      <w:r>
        <w:rPr>
          <w:rFonts w:ascii="Arial" w:hAnsi="Arial" w:cs="Arial"/>
          <w:lang w:eastAsia="fr-BE"/>
        </w:rPr>
        <w:t>ActivPanel,TBI</w:t>
      </w:r>
      <w:proofErr w:type="spellEnd"/>
      <w:r>
        <w:rPr>
          <w:rFonts w:ascii="Arial" w:hAnsi="Arial" w:cs="Arial"/>
          <w:lang w:eastAsia="fr-BE"/>
        </w:rPr>
        <w:t xml:space="preserve">, robots </w:t>
      </w:r>
      <w:proofErr w:type="spellStart"/>
      <w:r>
        <w:rPr>
          <w:rFonts w:ascii="Arial" w:hAnsi="Arial" w:cs="Arial"/>
          <w:lang w:eastAsia="fr-BE"/>
        </w:rPr>
        <w:t>Thymio</w:t>
      </w:r>
      <w:proofErr w:type="spellEnd"/>
      <w:r>
        <w:rPr>
          <w:rFonts w:ascii="Arial" w:hAnsi="Arial" w:cs="Arial"/>
          <w:lang w:eastAsia="fr-BE"/>
        </w:rPr>
        <w:t xml:space="preserve">, Blue </w:t>
      </w:r>
      <w:proofErr w:type="spellStart"/>
      <w:r>
        <w:rPr>
          <w:rFonts w:ascii="Arial" w:hAnsi="Arial" w:cs="Arial"/>
          <w:lang w:eastAsia="fr-BE"/>
        </w:rPr>
        <w:t>Bot,Bee</w:t>
      </w:r>
      <w:proofErr w:type="spellEnd"/>
      <w:r>
        <w:rPr>
          <w:rFonts w:ascii="Arial" w:hAnsi="Arial" w:cs="Arial"/>
          <w:lang w:eastAsia="fr-BE"/>
        </w:rPr>
        <w:t xml:space="preserve"> Bot,…) au service de l’apprentissage. </w:t>
      </w:r>
      <w:r>
        <w:rPr>
          <w:rFonts w:ascii="Arial" w:hAnsi="Arial" w:cs="Arial"/>
        </w:rPr>
        <w:t>Trois</w:t>
      </w:r>
      <w:r w:rsidRPr="003B45E3">
        <w:rPr>
          <w:rFonts w:ascii="Arial" w:hAnsi="Arial" w:cs="Arial"/>
        </w:rPr>
        <w:t xml:space="preserve"> projets numériques remportés : 2017 : « Dis, Tablette, aide-moi </w:t>
      </w:r>
      <w:r>
        <w:rPr>
          <w:rFonts w:ascii="Arial" w:hAnsi="Arial" w:cs="Arial"/>
        </w:rPr>
        <w:t xml:space="preserve">à devenir un bon lecteur ! ».  </w:t>
      </w:r>
      <w:r w:rsidRPr="003B45E3">
        <w:rPr>
          <w:rFonts w:ascii="Arial" w:hAnsi="Arial" w:cs="Arial"/>
        </w:rPr>
        <w:t>2020 : « Des racines et des ail</w:t>
      </w:r>
      <w:r>
        <w:rPr>
          <w:rFonts w:ascii="Arial" w:hAnsi="Arial" w:cs="Arial"/>
        </w:rPr>
        <w:t xml:space="preserve">es grâce au Skype Mystère » + </w:t>
      </w:r>
      <w:proofErr w:type="spellStart"/>
      <w:r w:rsidRPr="003B45E3">
        <w:rPr>
          <w:rFonts w:ascii="Arial" w:hAnsi="Arial" w:cs="Arial"/>
        </w:rPr>
        <w:t>Epistol@ire</w:t>
      </w:r>
      <w:proofErr w:type="spellEnd"/>
      <w:r w:rsidRPr="003B45E3">
        <w:rPr>
          <w:rFonts w:ascii="Arial" w:hAnsi="Arial" w:cs="Arial"/>
        </w:rPr>
        <w:t xml:space="preserve">: la </w:t>
      </w:r>
      <w:proofErr w:type="spellStart"/>
      <w:r w:rsidRPr="003B45E3">
        <w:rPr>
          <w:rFonts w:ascii="Arial" w:hAnsi="Arial" w:cs="Arial"/>
        </w:rPr>
        <w:t>correspond@nce</w:t>
      </w:r>
      <w:proofErr w:type="spellEnd"/>
      <w:r w:rsidRPr="003B45E3">
        <w:rPr>
          <w:rFonts w:ascii="Arial" w:hAnsi="Arial" w:cs="Arial"/>
        </w:rPr>
        <w:t xml:space="preserve"> à l'ère numérique.</w:t>
      </w:r>
      <w:r>
        <w:rPr>
          <w:rFonts w:ascii="Arial" w:hAnsi="Arial" w:cs="Arial"/>
        </w:rPr>
        <w:t xml:space="preserve"> Une </w:t>
      </w:r>
      <w:proofErr w:type="spellStart"/>
      <w:r>
        <w:rPr>
          <w:rFonts w:ascii="Arial" w:hAnsi="Arial" w:cs="Arial"/>
        </w:rPr>
        <w:t>Cyberclass</w:t>
      </w:r>
      <w:proofErr w:type="spellEnd"/>
      <w:r>
        <w:rPr>
          <w:rFonts w:ascii="Arial" w:hAnsi="Arial" w:cs="Arial"/>
        </w:rPr>
        <w:t xml:space="preserve"> comportant 30 ordinateurs est mise à disposition des enseignants et des élèves.</w:t>
      </w:r>
    </w:p>
    <w:p w:rsidR="007F7FC6" w:rsidRPr="00E802EC" w:rsidRDefault="007F7FC6" w:rsidP="007F7FC6">
      <w:pPr>
        <w:rPr>
          <w:rFonts w:ascii="Arial" w:hAnsi="Arial" w:cs="Arial"/>
        </w:rPr>
      </w:pPr>
      <w:r>
        <w:rPr>
          <w:rFonts w:ascii="Arial" w:hAnsi="Arial" w:cs="Arial"/>
        </w:rPr>
        <w:t>D</w:t>
      </w:r>
      <w:r w:rsidRPr="00E802EC">
        <w:rPr>
          <w:rFonts w:ascii="Arial" w:hAnsi="Arial" w:cs="Arial"/>
        </w:rPr>
        <w:t xml:space="preserve">e la M1 à la M3, les enfants ont accès au cours de </w:t>
      </w:r>
      <w:r w:rsidRPr="000213A3">
        <w:rPr>
          <w:rFonts w:ascii="Arial" w:hAnsi="Arial" w:cs="Arial"/>
          <w:b/>
          <w:i/>
        </w:rPr>
        <w:t>psychomotricité</w:t>
      </w:r>
      <w:r w:rsidRPr="000213A3">
        <w:rPr>
          <w:rFonts w:ascii="Arial" w:hAnsi="Arial" w:cs="Arial"/>
          <w:b/>
        </w:rPr>
        <w:t xml:space="preserve"> </w:t>
      </w:r>
      <w:r w:rsidRPr="00E802EC">
        <w:rPr>
          <w:rFonts w:ascii="Arial" w:hAnsi="Arial" w:cs="Arial"/>
        </w:rPr>
        <w:t>afin de maitriser les différents mouvements fondamentaux et dév</w:t>
      </w:r>
      <w:r>
        <w:rPr>
          <w:rFonts w:ascii="Arial" w:hAnsi="Arial" w:cs="Arial"/>
        </w:rPr>
        <w:t>elopper leur schéma corporel</w:t>
      </w:r>
      <w:r w:rsidRPr="00E802EC">
        <w:rPr>
          <w:rFonts w:ascii="Arial" w:hAnsi="Arial" w:cs="Arial"/>
        </w:rPr>
        <w:t>.</w:t>
      </w:r>
    </w:p>
    <w:p w:rsidR="007F7FC6" w:rsidRPr="00DB3B22" w:rsidRDefault="007F7FC6" w:rsidP="007F7FC6">
      <w:pPr>
        <w:rPr>
          <w:rFonts w:ascii="Arial" w:hAnsi="Arial" w:cs="Arial"/>
        </w:rPr>
      </w:pPr>
      <w:r w:rsidRPr="00DB3B22">
        <w:rPr>
          <w:rFonts w:ascii="Arial" w:hAnsi="Arial" w:cs="Arial"/>
        </w:rPr>
        <w:t>De la P1</w:t>
      </w:r>
      <w:r>
        <w:rPr>
          <w:rFonts w:ascii="Arial" w:hAnsi="Arial" w:cs="Arial"/>
        </w:rPr>
        <w:t xml:space="preserve"> à la P6, les enfants pratique</w:t>
      </w:r>
      <w:r w:rsidRPr="00DB3B22">
        <w:rPr>
          <w:rFonts w:ascii="Arial" w:hAnsi="Arial" w:cs="Arial"/>
        </w:rPr>
        <w:t>nt div</w:t>
      </w:r>
      <w:r>
        <w:rPr>
          <w:rFonts w:ascii="Arial" w:hAnsi="Arial" w:cs="Arial"/>
        </w:rPr>
        <w:t>erses activités physiques : de la découverte de différents sports à la gymnastique traditionnelle.</w:t>
      </w:r>
    </w:p>
    <w:p w:rsidR="007F7FC6" w:rsidRPr="00B663E4" w:rsidRDefault="007F7FC6" w:rsidP="007F7FC6">
      <w:pPr>
        <w:rPr>
          <w:rFonts w:ascii="Arial" w:hAnsi="Arial" w:cs="Arial"/>
          <w:color w:val="FF0000"/>
        </w:rPr>
      </w:pPr>
    </w:p>
    <w:p w:rsidR="007F7FC6" w:rsidRDefault="007F7FC6" w:rsidP="007F7FC6">
      <w:pPr>
        <w:rPr>
          <w:rFonts w:ascii="Arial" w:hAnsi="Arial" w:cs="Arial"/>
        </w:rPr>
      </w:pPr>
      <w:r>
        <w:rPr>
          <w:rFonts w:ascii="Arial" w:hAnsi="Arial" w:cs="Arial"/>
        </w:rPr>
        <w:lastRenderedPageBreak/>
        <w:t>Le cours de philosophie et citoyenneté</w:t>
      </w:r>
      <w:r w:rsidRPr="002D52EE">
        <w:rPr>
          <w:rFonts w:ascii="Arial" w:hAnsi="Arial" w:cs="Arial"/>
          <w:i/>
        </w:rPr>
        <w:t xml:space="preserve"> </w:t>
      </w:r>
      <w:r>
        <w:rPr>
          <w:rFonts w:ascii="Arial" w:hAnsi="Arial" w:cs="Arial"/>
          <w:i/>
        </w:rPr>
        <w:t>(</w:t>
      </w:r>
      <w:r w:rsidRPr="000213A3">
        <w:rPr>
          <w:rFonts w:ascii="Arial" w:hAnsi="Arial" w:cs="Arial"/>
          <w:b/>
          <w:i/>
        </w:rPr>
        <w:t>CPC</w:t>
      </w:r>
      <w:r>
        <w:rPr>
          <w:rFonts w:ascii="Arial" w:hAnsi="Arial" w:cs="Arial"/>
          <w:b/>
          <w:i/>
        </w:rPr>
        <w:t xml:space="preserve">) </w:t>
      </w:r>
      <w:r w:rsidRPr="00B663E4">
        <w:rPr>
          <w:rFonts w:ascii="Arial" w:hAnsi="Arial" w:cs="Arial"/>
        </w:rPr>
        <w:t xml:space="preserve">est </w:t>
      </w:r>
      <w:r w:rsidRPr="00CF1D7D">
        <w:rPr>
          <w:rFonts w:ascii="Arial" w:hAnsi="Arial" w:cs="Arial"/>
        </w:rPr>
        <w:t>constitué</w:t>
      </w:r>
      <w:r w:rsidRPr="00CF1D7D">
        <w:rPr>
          <w:rFonts w:ascii="Arial" w:hAnsi="Arial" w:cs="Arial"/>
          <w:b/>
        </w:rPr>
        <w:t xml:space="preserve"> </w:t>
      </w:r>
      <w:r w:rsidRPr="00CF1D7D">
        <w:rPr>
          <w:rFonts w:ascii="Arial" w:hAnsi="Arial" w:cs="Arial"/>
        </w:rPr>
        <w:t>actuellement</w:t>
      </w:r>
      <w:r w:rsidRPr="00CF1D7D">
        <w:rPr>
          <w:rFonts w:ascii="Arial" w:hAnsi="Arial" w:cs="Arial"/>
          <w:i/>
        </w:rPr>
        <w:t xml:space="preserve"> </w:t>
      </w:r>
      <w:r>
        <w:rPr>
          <w:rFonts w:ascii="Arial" w:hAnsi="Arial" w:cs="Arial"/>
        </w:rPr>
        <w:t>d’une période par semaine obligatoire pour tous les élèves. Ce cours a pour objectif, par des projets, de favoriser le vivre ensemble, de former aux différents enjeux de la citoyenneté, de développer l’esprit critique, de communiquer,… (</w:t>
      </w:r>
      <w:proofErr w:type="spellStart"/>
      <w:r>
        <w:rPr>
          <w:rFonts w:ascii="Arial" w:hAnsi="Arial" w:cs="Arial"/>
        </w:rPr>
        <w:t>Shoe</w:t>
      </w:r>
      <w:proofErr w:type="spellEnd"/>
      <w:r>
        <w:rPr>
          <w:rFonts w:ascii="Arial" w:hAnsi="Arial" w:cs="Arial"/>
        </w:rPr>
        <w:t xml:space="preserve"> Box, </w:t>
      </w:r>
      <w:proofErr w:type="spellStart"/>
      <w:r>
        <w:rPr>
          <w:rFonts w:ascii="Arial" w:hAnsi="Arial" w:cs="Arial"/>
        </w:rPr>
        <w:t>Mega</w:t>
      </w:r>
      <w:proofErr w:type="spellEnd"/>
      <w:r>
        <w:rPr>
          <w:rFonts w:ascii="Arial" w:hAnsi="Arial" w:cs="Arial"/>
        </w:rPr>
        <w:t>, Extras Kids, participation des élèves dès la 4</w:t>
      </w:r>
      <w:r w:rsidRPr="00646A41">
        <w:rPr>
          <w:rFonts w:ascii="Arial" w:hAnsi="Arial" w:cs="Arial"/>
          <w:vertAlign w:val="superscript"/>
        </w:rPr>
        <w:t>e</w:t>
      </w:r>
      <w:r>
        <w:rPr>
          <w:rFonts w:ascii="Arial" w:hAnsi="Arial" w:cs="Arial"/>
        </w:rPr>
        <w:t xml:space="preserve"> année au conseil des jeunes de Morlanwelz, Place aux enfants,…)</w:t>
      </w:r>
    </w:p>
    <w:p w:rsidR="007F7FC6" w:rsidRDefault="007F7FC6" w:rsidP="007F7FC6">
      <w:pPr>
        <w:rPr>
          <w:rFonts w:ascii="Arial" w:hAnsi="Arial" w:cs="Arial"/>
        </w:rPr>
      </w:pPr>
      <w:r>
        <w:rPr>
          <w:rFonts w:ascii="Arial" w:hAnsi="Arial" w:cs="Arial"/>
        </w:rPr>
        <w:t>Selon le décret actuel, dès la 3</w:t>
      </w:r>
      <w:r w:rsidRPr="00B97A8A">
        <w:rPr>
          <w:rFonts w:ascii="Arial" w:hAnsi="Arial" w:cs="Arial"/>
          <w:vertAlign w:val="superscript"/>
        </w:rPr>
        <w:t>ème</w:t>
      </w:r>
      <w:r>
        <w:rPr>
          <w:rFonts w:ascii="Arial" w:hAnsi="Arial" w:cs="Arial"/>
        </w:rPr>
        <w:t xml:space="preserve"> maternelle, les enfants peuvent suivre une période de </w:t>
      </w:r>
      <w:r w:rsidRPr="000213A3">
        <w:rPr>
          <w:rFonts w:ascii="Arial" w:hAnsi="Arial" w:cs="Arial"/>
          <w:b/>
          <w:i/>
        </w:rPr>
        <w:t>cours philosophique</w:t>
      </w:r>
      <w:r>
        <w:rPr>
          <w:rFonts w:ascii="Arial" w:hAnsi="Arial" w:cs="Arial"/>
        </w:rPr>
        <w:t xml:space="preserve"> choisie par leurs parents. </w:t>
      </w:r>
    </w:p>
    <w:p w:rsidR="007F7FC6" w:rsidRPr="002D52EE" w:rsidRDefault="007F7FC6" w:rsidP="007F7FC6">
      <w:pPr>
        <w:spacing w:before="100" w:beforeAutospacing="1" w:after="100" w:afterAutospacing="1"/>
        <w:rPr>
          <w:rFonts w:ascii="Arial" w:hAnsi="Arial" w:cs="Arial"/>
          <w:b/>
          <w:bCs/>
          <w:lang w:eastAsia="fr-BE"/>
        </w:rPr>
      </w:pPr>
      <w:r>
        <w:rPr>
          <w:rFonts w:ascii="Arial" w:hAnsi="Arial" w:cs="Arial"/>
          <w:b/>
          <w:bCs/>
          <w:lang w:eastAsia="fr-BE"/>
        </w:rPr>
        <w:t>Le centre de nos priorités est le bien être de chaque enfant tant psychologique que pédagogique. Entourés</w:t>
      </w:r>
      <w:r w:rsidRPr="0092570E">
        <w:rPr>
          <w:rFonts w:ascii="Arial" w:hAnsi="Arial" w:cs="Arial"/>
          <w:b/>
          <w:bCs/>
          <w:lang w:eastAsia="fr-BE"/>
        </w:rPr>
        <w:t xml:space="preserve"> d’une équipe</w:t>
      </w:r>
      <w:r>
        <w:rPr>
          <w:rFonts w:ascii="Arial" w:hAnsi="Arial" w:cs="Arial"/>
          <w:b/>
          <w:bCs/>
          <w:lang w:eastAsia="fr-BE"/>
        </w:rPr>
        <w:t xml:space="preserve"> dynamique et compétente, et d’un milieu environnemental des plus sereins, parents et enfants se sentent rassurés</w:t>
      </w:r>
      <w:r w:rsidRPr="0092570E">
        <w:rPr>
          <w:rFonts w:ascii="Arial" w:hAnsi="Arial" w:cs="Arial"/>
          <w:b/>
          <w:bCs/>
          <w:lang w:eastAsia="fr-BE"/>
        </w:rPr>
        <w:t>.</w:t>
      </w:r>
    </w:p>
    <w:p w:rsidR="007F7FC6" w:rsidRDefault="007F7FC6" w:rsidP="007F7FC6">
      <w:pPr>
        <w:jc w:val="both"/>
        <w:rPr>
          <w:rFonts w:ascii="Arial" w:hAnsi="Arial" w:cs="Arial"/>
        </w:rPr>
      </w:pPr>
    </w:p>
    <w:p w:rsidR="007F7FC6" w:rsidRPr="001C7B6D" w:rsidRDefault="007F7FC6" w:rsidP="001C7B6D">
      <w:pPr>
        <w:pStyle w:val="Paragraphedeliste"/>
        <w:numPr>
          <w:ilvl w:val="0"/>
          <w:numId w:val="7"/>
        </w:numPr>
        <w:jc w:val="both"/>
        <w:outlineLvl w:val="0"/>
        <w:rPr>
          <w:rFonts w:ascii="Arial" w:hAnsi="Arial" w:cs="Arial"/>
          <w:b/>
          <w:color w:val="0070C0"/>
          <w:sz w:val="28"/>
          <w:szCs w:val="28"/>
          <w:u w:val="single"/>
        </w:rPr>
      </w:pPr>
      <w:bookmarkStart w:id="5" w:name="_Toc80859993"/>
      <w:r w:rsidRPr="001C7B6D">
        <w:rPr>
          <w:rFonts w:ascii="Arial" w:hAnsi="Arial" w:cs="Arial"/>
          <w:b/>
          <w:color w:val="0070C0"/>
          <w:sz w:val="28"/>
          <w:szCs w:val="28"/>
          <w:u w:val="single"/>
        </w:rPr>
        <w:t>Stratégies développées</w:t>
      </w:r>
      <w:bookmarkEnd w:id="5"/>
    </w:p>
    <w:p w:rsidR="007F7FC6" w:rsidRPr="007F7FC6" w:rsidRDefault="007F7FC6" w:rsidP="007F7FC6">
      <w:pPr>
        <w:ind w:left="720"/>
        <w:jc w:val="both"/>
        <w:rPr>
          <w:rFonts w:ascii="Arial" w:hAnsi="Arial" w:cs="Arial"/>
          <w:b/>
          <w:color w:val="7030A0"/>
          <w:sz w:val="28"/>
          <w:szCs w:val="28"/>
          <w:u w:val="single"/>
        </w:rPr>
      </w:pPr>
    </w:p>
    <w:p w:rsidR="007F7FC6" w:rsidRPr="007F7FC6" w:rsidRDefault="007F7FC6" w:rsidP="007F7FC6">
      <w:pPr>
        <w:pStyle w:val="Paragraphedeliste"/>
        <w:numPr>
          <w:ilvl w:val="1"/>
          <w:numId w:val="5"/>
        </w:numPr>
        <w:jc w:val="both"/>
        <w:outlineLvl w:val="1"/>
        <w:rPr>
          <w:rFonts w:ascii="Arial" w:hAnsi="Arial" w:cs="Arial"/>
          <w:b/>
          <w:color w:val="7030A0"/>
          <w:u w:val="single"/>
          <w:lang w:val="fr-BE"/>
        </w:rPr>
      </w:pPr>
      <w:bookmarkStart w:id="6" w:name="_Toc80859994"/>
      <w:r w:rsidRPr="007F7FC6">
        <w:rPr>
          <w:rFonts w:ascii="Arial" w:hAnsi="Arial" w:cs="Arial"/>
          <w:b/>
          <w:color w:val="7030A0"/>
          <w:u w:val="single"/>
          <w:lang w:val="fr-BE"/>
        </w:rPr>
        <w:t>Au niveau pédagogique:</w:t>
      </w:r>
      <w:bookmarkEnd w:id="6"/>
    </w:p>
    <w:p w:rsidR="007F7FC6" w:rsidRPr="00832DC3" w:rsidRDefault="007F7FC6" w:rsidP="007F7FC6">
      <w:pPr>
        <w:pStyle w:val="Paragraphedeliste"/>
        <w:ind w:left="1440"/>
        <w:jc w:val="both"/>
        <w:rPr>
          <w:rFonts w:ascii="Arial" w:hAnsi="Arial" w:cs="Arial"/>
          <w:b/>
          <w:sz w:val="28"/>
          <w:szCs w:val="28"/>
          <w:u w:val="single"/>
          <w:lang w:val="fr-BE"/>
        </w:rPr>
      </w:pPr>
    </w:p>
    <w:p w:rsidR="007F7FC6" w:rsidRDefault="007F7FC6" w:rsidP="007F7FC6">
      <w:pPr>
        <w:pStyle w:val="Paragraphedeliste"/>
        <w:ind w:left="384"/>
        <w:jc w:val="both"/>
        <w:rPr>
          <w:rFonts w:ascii="Arial" w:hAnsi="Arial" w:cs="Arial"/>
        </w:rPr>
      </w:pPr>
      <w:r>
        <w:rPr>
          <w:rFonts w:ascii="Arial" w:hAnsi="Arial" w:cs="Arial"/>
          <w:lang w:val="fr-BE"/>
        </w:rPr>
        <w:t>De manière à faciliter les différents savoir-faire, l’enfant rencontre au cours de sa scolarité des pratiques pédagogiques variées et fait face à une ouverture sur le monde extérieur.</w:t>
      </w:r>
      <w:r w:rsidRPr="00003B97">
        <w:rPr>
          <w:rFonts w:ascii="Arial" w:hAnsi="Arial" w:cs="Arial"/>
        </w:rPr>
        <w:t xml:space="preserve"> </w:t>
      </w:r>
    </w:p>
    <w:p w:rsidR="007F7FC6" w:rsidRPr="007F7FC6" w:rsidRDefault="007F7FC6" w:rsidP="007F7FC6">
      <w:pPr>
        <w:pStyle w:val="Paragraphedeliste"/>
        <w:ind w:left="384"/>
        <w:jc w:val="both"/>
        <w:rPr>
          <w:rFonts w:ascii="Arial" w:hAnsi="Arial" w:cs="Arial"/>
        </w:rPr>
      </w:pPr>
    </w:p>
    <w:p w:rsidR="001C7B6D" w:rsidRPr="001C7B6D" w:rsidRDefault="007F7FC6" w:rsidP="001C7B6D">
      <w:pPr>
        <w:pStyle w:val="Titre3"/>
        <w:numPr>
          <w:ilvl w:val="2"/>
          <w:numId w:val="5"/>
        </w:numPr>
        <w:rPr>
          <w:rFonts w:ascii="Arial" w:hAnsi="Arial" w:cs="Arial"/>
        </w:rPr>
      </w:pPr>
      <w:bookmarkStart w:id="7" w:name="_Toc80859995"/>
      <w:r w:rsidRPr="00E802EC">
        <w:rPr>
          <w:rFonts w:ascii="Arial" w:hAnsi="Arial" w:cs="Arial"/>
          <w:u w:val="single"/>
        </w:rPr>
        <w:t>L’apprentissage et l’accès à la lecture et l’écriture</w:t>
      </w:r>
      <w:bookmarkEnd w:id="7"/>
    </w:p>
    <w:p w:rsidR="007F7FC6" w:rsidRPr="005C609A" w:rsidRDefault="007F7FC6" w:rsidP="007F7FC6">
      <w:pPr>
        <w:rPr>
          <w:rFonts w:ascii="Arial" w:hAnsi="Arial" w:cs="Arial"/>
        </w:rPr>
      </w:pPr>
    </w:p>
    <w:p w:rsidR="007F7FC6" w:rsidRDefault="007F7FC6" w:rsidP="007F7FC6">
      <w:pPr>
        <w:rPr>
          <w:rFonts w:ascii="Arial" w:hAnsi="Arial" w:cs="Arial"/>
        </w:rPr>
      </w:pPr>
      <w:r>
        <w:rPr>
          <w:rFonts w:ascii="Arial" w:hAnsi="Arial" w:cs="Arial"/>
        </w:rPr>
        <w:t xml:space="preserve">Afin de dynamiser la lecture et l’écriture, les enfants sont confrontés à diverses situations contextualisant les différents types de textes. </w:t>
      </w:r>
    </w:p>
    <w:p w:rsidR="007F7FC6" w:rsidRDefault="007F7FC6" w:rsidP="007F7FC6">
      <w:pPr>
        <w:rPr>
          <w:rFonts w:ascii="Arial" w:hAnsi="Arial" w:cs="Arial"/>
        </w:rPr>
      </w:pPr>
      <w:r>
        <w:rPr>
          <w:rFonts w:ascii="Arial" w:hAnsi="Arial" w:cs="Arial"/>
        </w:rPr>
        <w:t>Les outils à la langue (vocabulaire, grammaire, conjugaison,….) sont construits autour des textes et utilisés au profit de l’écrit de manière à prendre conscience de l’utilité de ces outils et de se les approprier de manière concrète.</w:t>
      </w:r>
    </w:p>
    <w:p w:rsidR="007F7FC6" w:rsidRDefault="007F7FC6" w:rsidP="007F7FC6">
      <w:pPr>
        <w:rPr>
          <w:rFonts w:ascii="Arial" w:hAnsi="Arial" w:cs="Arial"/>
        </w:rPr>
      </w:pPr>
      <w:r>
        <w:rPr>
          <w:rFonts w:ascii="Arial" w:hAnsi="Arial" w:cs="Arial"/>
        </w:rPr>
        <w:t>Des points spécifiques à ce domaine y sont développés : la conscience phonologique, la fluidité de lecture, l’inférence, les stratégies de compréhension et de lecture.</w:t>
      </w:r>
    </w:p>
    <w:p w:rsidR="007F7FC6" w:rsidRDefault="007F7FC6" w:rsidP="007F7FC6">
      <w:pPr>
        <w:rPr>
          <w:rFonts w:ascii="Arial" w:hAnsi="Arial" w:cs="Arial"/>
        </w:rPr>
      </w:pPr>
      <w:r>
        <w:rPr>
          <w:rFonts w:ascii="Arial" w:hAnsi="Arial" w:cs="Arial"/>
        </w:rPr>
        <w:t>La méthodologie d’apprentissage de la lecture au cycle 2 est uniforme aux différentes années et variée selon les besoins des enfants. La méthode Alpha est prioritairement appliquée au cycle 2 sans pour autant mettre de côté les autres méthodologies (gestuelle, fonctionnelle, syllabique et globale).</w:t>
      </w:r>
    </w:p>
    <w:p w:rsidR="007F7FC6" w:rsidRPr="005C609A" w:rsidRDefault="007F7FC6" w:rsidP="007F7FC6">
      <w:pPr>
        <w:rPr>
          <w:rFonts w:ascii="Arial" w:hAnsi="Arial" w:cs="Arial"/>
        </w:rPr>
      </w:pPr>
    </w:p>
    <w:p w:rsidR="001C7B6D" w:rsidRPr="001C7B6D" w:rsidRDefault="007F7FC6" w:rsidP="001C7B6D">
      <w:pPr>
        <w:pStyle w:val="Titre3"/>
        <w:numPr>
          <w:ilvl w:val="2"/>
          <w:numId w:val="5"/>
        </w:numPr>
        <w:rPr>
          <w:rFonts w:ascii="Arial" w:hAnsi="Arial" w:cs="Arial"/>
          <w:u w:val="single"/>
        </w:rPr>
      </w:pPr>
      <w:bookmarkStart w:id="8" w:name="_Toc80859996"/>
      <w:r w:rsidRPr="00E802EC">
        <w:rPr>
          <w:rFonts w:ascii="Arial" w:hAnsi="Arial" w:cs="Arial"/>
          <w:u w:val="single"/>
        </w:rPr>
        <w:t>L’apprentissage et l’accès aux mathématiques</w:t>
      </w:r>
      <w:bookmarkEnd w:id="8"/>
    </w:p>
    <w:p w:rsidR="007F7FC6" w:rsidRDefault="007F7FC6" w:rsidP="007F7FC6">
      <w:pPr>
        <w:rPr>
          <w:rFonts w:ascii="Arial" w:hAnsi="Arial" w:cs="Arial"/>
        </w:rPr>
      </w:pPr>
    </w:p>
    <w:p w:rsidR="007F7FC6" w:rsidRDefault="007F7FC6" w:rsidP="007F7FC6">
      <w:pPr>
        <w:rPr>
          <w:rFonts w:ascii="Arial" w:hAnsi="Arial" w:cs="Arial"/>
        </w:rPr>
      </w:pPr>
      <w:r>
        <w:rPr>
          <w:rFonts w:ascii="Arial" w:hAnsi="Arial" w:cs="Arial"/>
        </w:rPr>
        <w:t>L’acquisition des notions de grandeurs (comparaison, invariance, estimation, construction des étalons) est une notion indispensable aux mathématiques dans lesquels viennent s’intégrer les domaines des nombres et opérations mais également la géométrie. Les mathématiques doivent se vivre impérativement de manière concrète par la manipulation avant de passer à l’abstraction.</w:t>
      </w:r>
    </w:p>
    <w:p w:rsidR="007F7FC6" w:rsidRDefault="007F7FC6" w:rsidP="007F7FC6">
      <w:pPr>
        <w:rPr>
          <w:rFonts w:ascii="Arial" w:hAnsi="Arial" w:cs="Arial"/>
          <w:u w:val="single"/>
        </w:rPr>
      </w:pPr>
    </w:p>
    <w:p w:rsidR="007F7FC6" w:rsidRPr="00E802EC" w:rsidRDefault="007F7FC6" w:rsidP="007F7FC6">
      <w:pPr>
        <w:rPr>
          <w:rFonts w:ascii="Arial" w:hAnsi="Arial" w:cs="Arial"/>
          <w:u w:val="single"/>
        </w:rPr>
      </w:pPr>
    </w:p>
    <w:p w:rsidR="001C7B6D" w:rsidRPr="001C7B6D" w:rsidRDefault="007F7FC6" w:rsidP="001C7B6D">
      <w:pPr>
        <w:pStyle w:val="Titre3"/>
        <w:numPr>
          <w:ilvl w:val="2"/>
          <w:numId w:val="5"/>
        </w:numPr>
        <w:rPr>
          <w:rFonts w:ascii="Arial" w:hAnsi="Arial" w:cs="Arial"/>
          <w:u w:val="single"/>
        </w:rPr>
      </w:pPr>
      <w:bookmarkStart w:id="9" w:name="_Toc80859997"/>
      <w:r w:rsidRPr="00E802EC">
        <w:rPr>
          <w:rFonts w:ascii="Arial" w:hAnsi="Arial" w:cs="Arial"/>
          <w:u w:val="single"/>
        </w:rPr>
        <w:lastRenderedPageBreak/>
        <w:t>L’apprentissage et l’accès à la culture</w:t>
      </w:r>
      <w:bookmarkEnd w:id="9"/>
    </w:p>
    <w:p w:rsidR="007F7FC6" w:rsidRDefault="007F7FC6" w:rsidP="007F7FC6">
      <w:pPr>
        <w:rPr>
          <w:rFonts w:ascii="Arial" w:hAnsi="Arial" w:cs="Arial"/>
        </w:rPr>
      </w:pPr>
    </w:p>
    <w:p w:rsidR="007F7FC6" w:rsidRPr="005C609A" w:rsidRDefault="007F7FC6" w:rsidP="007F7FC6">
      <w:pPr>
        <w:rPr>
          <w:rFonts w:ascii="Arial" w:hAnsi="Arial" w:cs="Arial"/>
        </w:rPr>
      </w:pPr>
      <w:r w:rsidRPr="005C609A">
        <w:rPr>
          <w:rFonts w:ascii="Arial" w:hAnsi="Arial" w:cs="Arial"/>
        </w:rPr>
        <w:t>Nos enseignants organisent diverses sorties se tournant vers l’ouverture à la culture (musée, théâtre, rencontres…) et donnant lieu à des activités thématiques voire des projets</w:t>
      </w:r>
      <w:r>
        <w:rPr>
          <w:rFonts w:ascii="Arial" w:hAnsi="Arial" w:cs="Arial"/>
        </w:rPr>
        <w:t xml:space="preserve"> qui sont exploités dans les différents domaines (français, mathématiques et éveil)</w:t>
      </w:r>
      <w:r w:rsidRPr="005C609A">
        <w:rPr>
          <w:rFonts w:ascii="Arial" w:hAnsi="Arial" w:cs="Arial"/>
        </w:rPr>
        <w:t xml:space="preserve">. </w:t>
      </w:r>
    </w:p>
    <w:p w:rsidR="007F7FC6" w:rsidRDefault="007F7FC6" w:rsidP="007F7FC6">
      <w:pPr>
        <w:rPr>
          <w:rFonts w:ascii="Arial" w:hAnsi="Arial" w:cs="Arial"/>
        </w:rPr>
      </w:pPr>
      <w:r>
        <w:rPr>
          <w:rFonts w:ascii="Arial" w:hAnsi="Arial" w:cs="Arial"/>
        </w:rPr>
        <w:t>Celles-ci</w:t>
      </w:r>
      <w:r w:rsidRPr="005C609A">
        <w:rPr>
          <w:rFonts w:ascii="Arial" w:hAnsi="Arial" w:cs="Arial"/>
        </w:rPr>
        <w:t xml:space="preserve"> engendrent une motivation croissante et une implication active chez l’enfant. </w:t>
      </w:r>
    </w:p>
    <w:p w:rsidR="007F7FC6" w:rsidRPr="00F206B2" w:rsidRDefault="007F7FC6" w:rsidP="007F7FC6">
      <w:pPr>
        <w:rPr>
          <w:rFonts w:ascii="Arial" w:hAnsi="Arial" w:cs="Arial"/>
        </w:rPr>
      </w:pPr>
      <w:r>
        <w:rPr>
          <w:rFonts w:ascii="Arial" w:hAnsi="Arial" w:cs="Arial"/>
        </w:rPr>
        <w:t>Durant la scolarité, les élèves participent à des séjours avec nuitées (classe de mer, classe verte, classe sportive, classe de ville) qui permettent de développer l’interdisciplinarité.</w:t>
      </w:r>
    </w:p>
    <w:p w:rsidR="007F7FC6" w:rsidRPr="00F206B2" w:rsidRDefault="007F7FC6" w:rsidP="007F7FC6">
      <w:pPr>
        <w:rPr>
          <w:rFonts w:ascii="Arial" w:hAnsi="Arial" w:cs="Arial"/>
          <w:bCs/>
        </w:rPr>
      </w:pPr>
      <w:r>
        <w:rPr>
          <w:rFonts w:ascii="Arial" w:hAnsi="Arial" w:cs="Arial"/>
          <w:bCs/>
        </w:rPr>
        <w:t xml:space="preserve">Pour toute activité ou sortie prévue </w:t>
      </w:r>
    </w:p>
    <w:p w:rsidR="007F7FC6" w:rsidRPr="007F7FC6" w:rsidRDefault="007F7FC6" w:rsidP="007F7FC6">
      <w:pPr>
        <w:pStyle w:val="Paragraphedeliste"/>
        <w:numPr>
          <w:ilvl w:val="0"/>
          <w:numId w:val="4"/>
        </w:numPr>
        <w:rPr>
          <w:rFonts w:ascii="Arial" w:hAnsi="Arial" w:cs="Arial"/>
          <w:sz w:val="22"/>
          <w:szCs w:val="22"/>
        </w:rPr>
      </w:pPr>
      <w:r w:rsidRPr="007F7FC6">
        <w:rPr>
          <w:rFonts w:ascii="Arial" w:hAnsi="Arial" w:cs="Arial"/>
          <w:sz w:val="22"/>
          <w:szCs w:val="22"/>
        </w:rPr>
        <w:t xml:space="preserve">une prévision des activités incluant leur coût est </w:t>
      </w:r>
      <w:proofErr w:type="gramStart"/>
      <w:r w:rsidRPr="007F7FC6">
        <w:rPr>
          <w:rFonts w:ascii="Arial" w:hAnsi="Arial" w:cs="Arial"/>
          <w:sz w:val="22"/>
          <w:szCs w:val="22"/>
        </w:rPr>
        <w:t>communiquée</w:t>
      </w:r>
      <w:proofErr w:type="gramEnd"/>
      <w:r w:rsidRPr="007F7FC6">
        <w:rPr>
          <w:rFonts w:ascii="Arial" w:hAnsi="Arial" w:cs="Arial"/>
          <w:sz w:val="22"/>
          <w:szCs w:val="22"/>
        </w:rPr>
        <w:t xml:space="preserve"> aux parents,</w:t>
      </w:r>
    </w:p>
    <w:p w:rsidR="007F7FC6" w:rsidRPr="007F7FC6" w:rsidRDefault="007F7FC6" w:rsidP="007F7FC6">
      <w:pPr>
        <w:pStyle w:val="Paragraphedeliste"/>
        <w:numPr>
          <w:ilvl w:val="0"/>
          <w:numId w:val="4"/>
        </w:numPr>
        <w:rPr>
          <w:rFonts w:ascii="Arial" w:hAnsi="Arial" w:cs="Arial"/>
          <w:sz w:val="22"/>
          <w:szCs w:val="22"/>
        </w:rPr>
      </w:pPr>
      <w:r w:rsidRPr="007F7FC6">
        <w:rPr>
          <w:rFonts w:ascii="Arial" w:hAnsi="Arial" w:cs="Arial"/>
          <w:sz w:val="22"/>
          <w:szCs w:val="22"/>
        </w:rPr>
        <w:t>un décompte individuel est communiqué tous les 3 mois.</w:t>
      </w:r>
    </w:p>
    <w:p w:rsidR="007F7FC6" w:rsidRDefault="007F7FC6" w:rsidP="007F7FC6">
      <w:pPr>
        <w:rPr>
          <w:rFonts w:ascii="Arial" w:hAnsi="Arial" w:cs="Arial"/>
        </w:rPr>
      </w:pPr>
      <w:r w:rsidRPr="007F7FC6">
        <w:rPr>
          <w:rFonts w:ascii="Arial" w:hAnsi="Arial" w:cs="Arial"/>
        </w:rPr>
        <w:br/>
      </w:r>
      <w:r w:rsidRPr="00F206B2">
        <w:rPr>
          <w:rFonts w:ascii="Arial" w:hAnsi="Arial" w:cs="Arial"/>
        </w:rPr>
        <w:t>Si un voyage scolaire ou une classe de dép</w:t>
      </w:r>
      <w:r>
        <w:rPr>
          <w:rFonts w:ascii="Arial" w:hAnsi="Arial" w:cs="Arial"/>
        </w:rPr>
        <w:t xml:space="preserve">aysement est organisé, il est possible d’étaler les frais. </w:t>
      </w:r>
      <w:r>
        <w:rPr>
          <w:rFonts w:ascii="Arial" w:hAnsi="Arial" w:cs="Arial"/>
        </w:rPr>
        <w:br/>
      </w:r>
    </w:p>
    <w:p w:rsidR="001C7B6D" w:rsidRPr="001C7B6D" w:rsidRDefault="007F7FC6" w:rsidP="001C7B6D">
      <w:pPr>
        <w:pStyle w:val="Titre3"/>
        <w:numPr>
          <w:ilvl w:val="2"/>
          <w:numId w:val="5"/>
        </w:numPr>
        <w:rPr>
          <w:rFonts w:ascii="Arial" w:hAnsi="Arial" w:cs="Arial"/>
          <w:u w:val="single"/>
        </w:rPr>
      </w:pPr>
      <w:bookmarkStart w:id="10" w:name="_Toc80859998"/>
      <w:r w:rsidRPr="007F7FC6">
        <w:rPr>
          <w:rFonts w:ascii="Arial" w:hAnsi="Arial" w:cs="Arial"/>
          <w:u w:val="single"/>
        </w:rPr>
        <w:t>Continuité des apprentissages</w:t>
      </w:r>
      <w:bookmarkEnd w:id="10"/>
    </w:p>
    <w:p w:rsidR="007F7FC6" w:rsidRPr="00DB7ABC" w:rsidRDefault="007F7FC6" w:rsidP="007F7FC6">
      <w:pPr>
        <w:rPr>
          <w:rFonts w:ascii="HelveticaNeue" w:hAnsi="HelveticaNeue"/>
          <w:color w:val="FF0000"/>
        </w:rPr>
      </w:pPr>
    </w:p>
    <w:p w:rsidR="007F7FC6" w:rsidRPr="006E3455" w:rsidRDefault="007F7FC6" w:rsidP="007F7FC6">
      <w:pPr>
        <w:jc w:val="both"/>
        <w:rPr>
          <w:rFonts w:ascii="Arial" w:hAnsi="Arial" w:cs="Arial"/>
        </w:rPr>
      </w:pPr>
      <w:r w:rsidRPr="00A31B08">
        <w:rPr>
          <w:rFonts w:ascii="Arial" w:hAnsi="Arial" w:cs="Arial"/>
        </w:rPr>
        <w:t xml:space="preserve">L’enseignement </w:t>
      </w:r>
      <w:proofErr w:type="spellStart"/>
      <w:r w:rsidRPr="00A31B08">
        <w:rPr>
          <w:rFonts w:ascii="Arial" w:hAnsi="Arial" w:cs="Arial"/>
        </w:rPr>
        <w:t>spiralaire</w:t>
      </w:r>
      <w:proofErr w:type="spellEnd"/>
      <w:r w:rsidRPr="00A31B08">
        <w:rPr>
          <w:rFonts w:ascii="Arial" w:hAnsi="Arial" w:cs="Arial"/>
        </w:rPr>
        <w:t xml:space="preserve"> vise</w:t>
      </w:r>
      <w:r w:rsidRPr="006E3455">
        <w:rPr>
          <w:rFonts w:ascii="Arial" w:hAnsi="Arial" w:cs="Arial"/>
        </w:rPr>
        <w:t xml:space="preserve"> la maitrise des apprentissages fondamentaux. </w:t>
      </w:r>
    </w:p>
    <w:p w:rsidR="007F7FC6" w:rsidRDefault="007F7FC6" w:rsidP="007F7FC6">
      <w:pPr>
        <w:rPr>
          <w:rFonts w:ascii="HelveticaNeue" w:hAnsi="HelveticaNeue"/>
          <w:color w:val="000000"/>
        </w:rPr>
      </w:pPr>
      <w:r w:rsidRPr="00D72266">
        <w:rPr>
          <w:rFonts w:ascii="HelveticaNeue" w:hAnsi="HelveticaNeue"/>
          <w:color w:val="000000"/>
        </w:rPr>
        <w:t>Une continuité des apprent</w:t>
      </w:r>
      <w:r>
        <w:rPr>
          <w:rFonts w:ascii="HelveticaNeue" w:hAnsi="HelveticaNeue"/>
          <w:color w:val="000000"/>
        </w:rPr>
        <w:t>issages est assurée entre chaque cycle par un</w:t>
      </w:r>
      <w:r w:rsidRPr="00D72266">
        <w:rPr>
          <w:rFonts w:ascii="HelveticaNeue" w:hAnsi="HelveticaNeue"/>
          <w:color w:val="000000"/>
        </w:rPr>
        <w:t xml:space="preserve"> travail</w:t>
      </w:r>
      <w:r>
        <w:rPr>
          <w:rFonts w:ascii="HelveticaNeue" w:hAnsi="HelveticaNeue"/>
          <w:color w:val="000000"/>
        </w:rPr>
        <w:t xml:space="preserve"> collaboratif </w:t>
      </w:r>
      <w:r w:rsidRPr="00D72266">
        <w:rPr>
          <w:rFonts w:ascii="HelveticaNeue" w:hAnsi="HelveticaNeue"/>
          <w:color w:val="000000"/>
        </w:rPr>
        <w:t>entr</w:t>
      </w:r>
      <w:r>
        <w:rPr>
          <w:rFonts w:ascii="HelveticaNeue" w:hAnsi="HelveticaNeue"/>
          <w:color w:val="000000"/>
        </w:rPr>
        <w:t>e les enseignants des différentes années et des différents</w:t>
      </w:r>
      <w:r w:rsidRPr="00D72266">
        <w:rPr>
          <w:rFonts w:ascii="HelveticaNeue" w:hAnsi="HelveticaNeue"/>
          <w:color w:val="000000"/>
        </w:rPr>
        <w:t xml:space="preserve"> cycl</w:t>
      </w:r>
      <w:r>
        <w:rPr>
          <w:rFonts w:ascii="HelveticaNeue" w:hAnsi="HelveticaNeue"/>
          <w:color w:val="000000"/>
        </w:rPr>
        <w:t>es mais aussi en se basant sur le programme des compétences commun.</w:t>
      </w:r>
    </w:p>
    <w:p w:rsidR="007F7FC6" w:rsidRDefault="007F7FC6" w:rsidP="007F7FC6"/>
    <w:p w:rsidR="001C7B6D" w:rsidRPr="001C7B6D" w:rsidRDefault="007F7FC6" w:rsidP="001C7B6D">
      <w:pPr>
        <w:pStyle w:val="Titre3"/>
        <w:numPr>
          <w:ilvl w:val="2"/>
          <w:numId w:val="5"/>
        </w:numPr>
        <w:rPr>
          <w:rFonts w:ascii="Arial" w:hAnsi="Arial" w:cs="Arial"/>
          <w:u w:val="single"/>
        </w:rPr>
      </w:pPr>
      <w:bookmarkStart w:id="11" w:name="_Toc80859999"/>
      <w:r>
        <w:rPr>
          <w:rFonts w:ascii="Arial" w:hAnsi="Arial" w:cs="Arial"/>
          <w:u w:val="single"/>
        </w:rPr>
        <w:t>Soutien scolaire</w:t>
      </w:r>
      <w:bookmarkEnd w:id="11"/>
      <w:r>
        <w:rPr>
          <w:rFonts w:ascii="Arial" w:hAnsi="Arial" w:cs="Arial"/>
          <w:u w:val="single"/>
        </w:rPr>
        <w:t> </w:t>
      </w:r>
    </w:p>
    <w:p w:rsidR="007F7FC6" w:rsidRPr="006A6732" w:rsidRDefault="007F7FC6" w:rsidP="007F7FC6">
      <w:pPr>
        <w:rPr>
          <w:rFonts w:ascii="Arial" w:hAnsi="Arial" w:cs="Arial"/>
          <w:u w:val="single"/>
        </w:rPr>
      </w:pPr>
    </w:p>
    <w:p w:rsidR="007F7FC6" w:rsidRPr="00003B97" w:rsidRDefault="007F7FC6" w:rsidP="007F7FC6">
      <w:pPr>
        <w:rPr>
          <w:rFonts w:ascii="Arial" w:hAnsi="Arial" w:cs="Arial"/>
        </w:rPr>
      </w:pPr>
      <w:r w:rsidRPr="00624440">
        <w:rPr>
          <w:rFonts w:ascii="Arial" w:hAnsi="Arial" w:cs="Arial"/>
          <w:lang w:eastAsia="fr-BE"/>
        </w:rPr>
        <w:t>Un dossier spécifique est rédigé par l’enseignant pour chaque enfant en difficulté.</w:t>
      </w:r>
      <w:r w:rsidRPr="00003B97">
        <w:rPr>
          <w:rFonts w:ascii="Arial" w:hAnsi="Arial" w:cs="Arial"/>
        </w:rPr>
        <w:t xml:space="preserve"> </w:t>
      </w:r>
      <w:r>
        <w:rPr>
          <w:rFonts w:ascii="Arial" w:hAnsi="Arial" w:cs="Arial"/>
        </w:rPr>
        <w:t>Ce dossier est</w:t>
      </w:r>
      <w:r w:rsidRPr="00003B97">
        <w:rPr>
          <w:rFonts w:ascii="Arial" w:hAnsi="Arial" w:cs="Arial"/>
        </w:rPr>
        <w:t xml:space="preserve"> informatisé et accessible aux différentes personnes qui suivent l’enfant (parents, e</w:t>
      </w:r>
      <w:r>
        <w:rPr>
          <w:rFonts w:ascii="Arial" w:hAnsi="Arial" w:cs="Arial"/>
        </w:rPr>
        <w:t>nseignants, spécialistes, PMS, D</w:t>
      </w:r>
      <w:r w:rsidRPr="00003B97">
        <w:rPr>
          <w:rFonts w:ascii="Arial" w:hAnsi="Arial" w:cs="Arial"/>
        </w:rPr>
        <w:t>irection).</w:t>
      </w:r>
    </w:p>
    <w:p w:rsidR="007F7FC6" w:rsidRPr="00003B97" w:rsidRDefault="007F7FC6" w:rsidP="007F7FC6">
      <w:pPr>
        <w:rPr>
          <w:rFonts w:ascii="Arial" w:hAnsi="Arial" w:cs="Arial"/>
        </w:rPr>
      </w:pPr>
      <w:r w:rsidRPr="00003B97">
        <w:rPr>
          <w:rFonts w:ascii="Arial" w:hAnsi="Arial" w:cs="Arial"/>
        </w:rPr>
        <w:t xml:space="preserve">Ce dernier a pour but d’acter chaque aide apportée à l’enfant pour remédier à ses difficultés scolaires et/ou affectives. </w:t>
      </w:r>
    </w:p>
    <w:p w:rsidR="007F7FC6" w:rsidRPr="00624440" w:rsidRDefault="007F7FC6" w:rsidP="007F7FC6">
      <w:pPr>
        <w:rPr>
          <w:rFonts w:ascii="Arial" w:hAnsi="Arial" w:cs="Arial"/>
        </w:rPr>
      </w:pPr>
      <w:r>
        <w:rPr>
          <w:rFonts w:ascii="Arial" w:hAnsi="Arial" w:cs="Arial"/>
        </w:rPr>
        <w:t xml:space="preserve">Il suit </w:t>
      </w:r>
      <w:r w:rsidRPr="00003B97">
        <w:rPr>
          <w:rFonts w:ascii="Arial" w:hAnsi="Arial" w:cs="Arial"/>
        </w:rPr>
        <w:t xml:space="preserve"> l’en</w:t>
      </w:r>
      <w:r>
        <w:rPr>
          <w:rFonts w:ascii="Arial" w:hAnsi="Arial" w:cs="Arial"/>
        </w:rPr>
        <w:t>fant durant toute sa scolarité et est</w:t>
      </w:r>
      <w:r w:rsidRPr="00003B97">
        <w:rPr>
          <w:rFonts w:ascii="Arial" w:hAnsi="Arial" w:cs="Arial"/>
        </w:rPr>
        <w:t xml:space="preserve"> transmis en cas de changement d’établissement. </w:t>
      </w:r>
    </w:p>
    <w:p w:rsidR="007F7FC6" w:rsidRPr="00003B97" w:rsidRDefault="007F7FC6" w:rsidP="007F7FC6">
      <w:pPr>
        <w:spacing w:before="100" w:beforeAutospacing="1" w:after="100" w:afterAutospacing="1"/>
        <w:rPr>
          <w:rFonts w:ascii="Arial" w:hAnsi="Arial" w:cs="Arial"/>
          <w:lang w:eastAsia="fr-BE"/>
        </w:rPr>
      </w:pPr>
      <w:r>
        <w:rPr>
          <w:rFonts w:ascii="Arial" w:hAnsi="Arial" w:cs="Arial"/>
          <w:lang w:eastAsia="fr-BE"/>
        </w:rPr>
        <w:t>U</w:t>
      </w:r>
      <w:r w:rsidRPr="00624440">
        <w:rPr>
          <w:rFonts w:ascii="Arial" w:hAnsi="Arial" w:cs="Arial"/>
          <w:lang w:eastAsia="fr-BE"/>
        </w:rPr>
        <w:t>ne collaboration étroite et des concertations ré</w:t>
      </w:r>
      <w:r>
        <w:rPr>
          <w:rFonts w:ascii="Arial" w:hAnsi="Arial" w:cs="Arial"/>
          <w:lang w:eastAsia="fr-BE"/>
        </w:rPr>
        <w:t>gulières entre enseignants, Di</w:t>
      </w:r>
      <w:r w:rsidRPr="00624440">
        <w:rPr>
          <w:rFonts w:ascii="Arial" w:hAnsi="Arial" w:cs="Arial"/>
          <w:lang w:eastAsia="fr-BE"/>
        </w:rPr>
        <w:t>rection</w:t>
      </w:r>
      <w:r>
        <w:rPr>
          <w:rFonts w:ascii="Arial" w:hAnsi="Arial" w:cs="Arial"/>
          <w:lang w:eastAsia="fr-BE"/>
        </w:rPr>
        <w:t xml:space="preserve">, </w:t>
      </w:r>
      <w:r w:rsidRPr="00624440">
        <w:rPr>
          <w:rFonts w:ascii="Arial" w:hAnsi="Arial" w:cs="Arial"/>
          <w:lang w:eastAsia="fr-BE"/>
        </w:rPr>
        <w:t>parents,</w:t>
      </w:r>
      <w:r>
        <w:rPr>
          <w:rFonts w:ascii="Arial" w:hAnsi="Arial" w:cs="Arial"/>
          <w:lang w:eastAsia="fr-BE"/>
        </w:rPr>
        <w:t xml:space="preserve"> spécialistes médicaux et CPMS </w:t>
      </w:r>
      <w:r w:rsidRPr="00624440">
        <w:rPr>
          <w:rFonts w:ascii="Arial" w:hAnsi="Arial" w:cs="Arial"/>
          <w:lang w:eastAsia="fr-BE"/>
        </w:rPr>
        <w:t xml:space="preserve"> sont organisées afin d’échanger les observations. L’équipe </w:t>
      </w:r>
      <w:r>
        <w:rPr>
          <w:rFonts w:ascii="Arial" w:hAnsi="Arial" w:cs="Arial"/>
          <w:lang w:eastAsia="fr-BE"/>
        </w:rPr>
        <w:t xml:space="preserve"> pédagogique </w:t>
      </w:r>
      <w:r w:rsidRPr="00624440">
        <w:rPr>
          <w:rFonts w:ascii="Arial" w:hAnsi="Arial" w:cs="Arial"/>
          <w:lang w:eastAsia="fr-BE"/>
        </w:rPr>
        <w:t>établira</w:t>
      </w:r>
      <w:r>
        <w:rPr>
          <w:rFonts w:ascii="Arial" w:hAnsi="Arial" w:cs="Arial"/>
          <w:lang w:eastAsia="fr-BE"/>
        </w:rPr>
        <w:t xml:space="preserve"> un rapport sur</w:t>
      </w:r>
      <w:r w:rsidRPr="00624440">
        <w:rPr>
          <w:rFonts w:ascii="Arial" w:hAnsi="Arial" w:cs="Arial"/>
          <w:lang w:eastAsia="fr-BE"/>
        </w:rPr>
        <w:t xml:space="preserve"> les contenus spécifiques à travailler et </w:t>
      </w:r>
      <w:r>
        <w:rPr>
          <w:rFonts w:ascii="Arial" w:hAnsi="Arial" w:cs="Arial"/>
          <w:lang w:eastAsia="fr-BE"/>
        </w:rPr>
        <w:t>analysera</w:t>
      </w:r>
      <w:r w:rsidRPr="00624440">
        <w:rPr>
          <w:rFonts w:ascii="Arial" w:hAnsi="Arial" w:cs="Arial"/>
          <w:lang w:eastAsia="fr-BE"/>
        </w:rPr>
        <w:t xml:space="preserve"> l’év</w:t>
      </w:r>
      <w:r>
        <w:rPr>
          <w:rFonts w:ascii="Arial" w:hAnsi="Arial" w:cs="Arial"/>
          <w:lang w:eastAsia="fr-BE"/>
        </w:rPr>
        <w:t xml:space="preserve">olution du programme </w:t>
      </w:r>
      <w:r w:rsidRPr="00624440">
        <w:rPr>
          <w:rFonts w:ascii="Arial" w:hAnsi="Arial" w:cs="Arial"/>
          <w:lang w:eastAsia="fr-BE"/>
        </w:rPr>
        <w:t>mis en place pour l’enfant.</w:t>
      </w:r>
    </w:p>
    <w:p w:rsidR="007F7FC6" w:rsidRDefault="007F7FC6" w:rsidP="007F7FC6">
      <w:pPr>
        <w:rPr>
          <w:rFonts w:ascii="Arial" w:hAnsi="Arial" w:cs="Arial"/>
          <w:color w:val="000000"/>
        </w:rPr>
      </w:pPr>
      <w:r w:rsidRPr="006A6732">
        <w:rPr>
          <w:rFonts w:ascii="Arial" w:hAnsi="Arial" w:cs="Arial"/>
          <w:color w:val="000000"/>
        </w:rPr>
        <w:t>Selon les c</w:t>
      </w:r>
      <w:r>
        <w:rPr>
          <w:rFonts w:ascii="Arial" w:hAnsi="Arial" w:cs="Arial"/>
          <w:color w:val="000000"/>
        </w:rPr>
        <w:t>onstatations observées, diverses pistes d’aide et de soutien sont proposées aux élèves :</w:t>
      </w:r>
    </w:p>
    <w:p w:rsidR="007F7FC6" w:rsidRPr="007F7FC6" w:rsidRDefault="007F7FC6" w:rsidP="007F7FC6">
      <w:pPr>
        <w:pStyle w:val="Paragraphedeliste"/>
        <w:numPr>
          <w:ilvl w:val="0"/>
          <w:numId w:val="3"/>
        </w:numPr>
        <w:rPr>
          <w:rFonts w:ascii="Arial" w:hAnsi="Arial" w:cs="Arial"/>
          <w:color w:val="000000"/>
          <w:sz w:val="22"/>
          <w:szCs w:val="22"/>
        </w:rPr>
      </w:pPr>
      <w:r w:rsidRPr="007F7FC6">
        <w:rPr>
          <w:rFonts w:ascii="Arial" w:hAnsi="Arial" w:cs="Arial"/>
          <w:color w:val="000000"/>
          <w:sz w:val="22"/>
          <w:szCs w:val="22"/>
        </w:rPr>
        <w:t>La différenciation/ remédiation</w:t>
      </w:r>
    </w:p>
    <w:p w:rsidR="007F7FC6" w:rsidRPr="007F7FC6" w:rsidRDefault="007F7FC6" w:rsidP="007F7FC6">
      <w:pPr>
        <w:pStyle w:val="Paragraphedeliste"/>
        <w:numPr>
          <w:ilvl w:val="0"/>
          <w:numId w:val="3"/>
        </w:numPr>
        <w:rPr>
          <w:rFonts w:ascii="Arial" w:hAnsi="Arial" w:cs="Arial"/>
          <w:color w:val="000000"/>
          <w:sz w:val="22"/>
          <w:szCs w:val="22"/>
        </w:rPr>
      </w:pPr>
      <w:r w:rsidRPr="007F7FC6">
        <w:rPr>
          <w:rFonts w:ascii="Arial" w:hAnsi="Arial" w:cs="Arial"/>
          <w:color w:val="000000"/>
          <w:sz w:val="22"/>
          <w:szCs w:val="22"/>
        </w:rPr>
        <w:t xml:space="preserve">Les heures FLA : aides apportées et attribuées aux enfants en difficultés langagières suite aux résultats d’un test centré sur la lecture, l’expression orale et la production d’écrits. </w:t>
      </w:r>
    </w:p>
    <w:p w:rsidR="007F7FC6" w:rsidRPr="007F7FC6" w:rsidRDefault="007F7FC6" w:rsidP="007F7FC6">
      <w:pPr>
        <w:pStyle w:val="Paragraphedeliste"/>
        <w:numPr>
          <w:ilvl w:val="0"/>
          <w:numId w:val="3"/>
        </w:numPr>
        <w:rPr>
          <w:rFonts w:ascii="Arial" w:hAnsi="Arial" w:cs="Arial"/>
          <w:color w:val="000000"/>
          <w:sz w:val="22"/>
          <w:szCs w:val="22"/>
        </w:rPr>
      </w:pPr>
      <w:r w:rsidRPr="007F7FC6">
        <w:rPr>
          <w:rFonts w:ascii="Arial" w:hAnsi="Arial" w:cs="Arial"/>
          <w:color w:val="000000"/>
          <w:sz w:val="22"/>
          <w:szCs w:val="22"/>
        </w:rPr>
        <w:lastRenderedPageBreak/>
        <w:t>L’année complémentaire </w:t>
      </w:r>
    </w:p>
    <w:p w:rsidR="007F7FC6" w:rsidRPr="007F7FC6" w:rsidRDefault="007F7FC6" w:rsidP="007F7FC6">
      <w:pPr>
        <w:pStyle w:val="Paragraphedeliste"/>
        <w:numPr>
          <w:ilvl w:val="0"/>
          <w:numId w:val="3"/>
        </w:numPr>
        <w:rPr>
          <w:rFonts w:ascii="Arial" w:hAnsi="Arial" w:cs="Arial"/>
          <w:color w:val="000000"/>
          <w:sz w:val="22"/>
          <w:szCs w:val="22"/>
        </w:rPr>
      </w:pPr>
      <w:r w:rsidRPr="007F7FC6">
        <w:rPr>
          <w:rFonts w:ascii="Arial" w:hAnsi="Arial" w:cs="Arial"/>
          <w:color w:val="000000"/>
          <w:sz w:val="22"/>
          <w:szCs w:val="22"/>
        </w:rPr>
        <w:t>Les aménagements raisonnables et les intégrations selon le protocole établi.</w:t>
      </w:r>
    </w:p>
    <w:p w:rsidR="007F7FC6" w:rsidRPr="007F7FC6" w:rsidRDefault="007F7FC6" w:rsidP="007F7FC6">
      <w:pPr>
        <w:rPr>
          <w:rFonts w:ascii="Arial Narrow" w:hAnsi="Arial Narrow"/>
        </w:rPr>
      </w:pPr>
    </w:p>
    <w:p w:rsidR="007F7FC6" w:rsidRPr="00003B97" w:rsidRDefault="007F7FC6" w:rsidP="007F7FC6">
      <w:pPr>
        <w:rPr>
          <w:rFonts w:ascii="Arial" w:hAnsi="Arial" w:cs="Arial"/>
          <w:lang w:eastAsia="fr-BE"/>
        </w:rPr>
      </w:pPr>
      <w:r w:rsidRPr="00003B97">
        <w:rPr>
          <w:rFonts w:ascii="Arial" w:hAnsi="Arial" w:cs="Arial"/>
          <w:lang w:eastAsia="fr-BE"/>
        </w:rPr>
        <w:t>Un document important vient appuyer le dossier de suivi de l’élève : le bulletin.</w:t>
      </w:r>
    </w:p>
    <w:p w:rsidR="007F7FC6" w:rsidRDefault="007F7FC6" w:rsidP="007F7FC6">
      <w:pPr>
        <w:jc w:val="both"/>
        <w:rPr>
          <w:rFonts w:ascii="Arial" w:hAnsi="Arial" w:cs="Arial"/>
        </w:rPr>
      </w:pPr>
      <w:r>
        <w:rPr>
          <w:rFonts w:ascii="Arial" w:hAnsi="Arial" w:cs="Arial"/>
        </w:rPr>
        <w:t xml:space="preserve">Celui-ci, </w:t>
      </w:r>
      <w:r w:rsidRPr="00003B97">
        <w:rPr>
          <w:rFonts w:ascii="Arial" w:hAnsi="Arial" w:cs="Arial"/>
        </w:rPr>
        <w:t>rédigé sous f</w:t>
      </w:r>
      <w:r>
        <w:rPr>
          <w:rFonts w:ascii="Arial" w:hAnsi="Arial" w:cs="Arial"/>
        </w:rPr>
        <w:t>orme de compétences à acquérir, situe</w:t>
      </w:r>
      <w:r w:rsidRPr="00003B97">
        <w:rPr>
          <w:rFonts w:ascii="Arial" w:hAnsi="Arial" w:cs="Arial"/>
        </w:rPr>
        <w:t xml:space="preserve"> la position de l’enfant face à ses apprentissages.</w:t>
      </w:r>
    </w:p>
    <w:p w:rsidR="007F7FC6" w:rsidRPr="002D52EE" w:rsidRDefault="007F7FC6" w:rsidP="007F7FC6">
      <w:pPr>
        <w:jc w:val="both"/>
        <w:rPr>
          <w:rFonts w:ascii="Arial" w:hAnsi="Arial" w:cs="Arial"/>
        </w:rPr>
      </w:pPr>
    </w:p>
    <w:p w:rsidR="001C7B6D" w:rsidRPr="001C7B6D" w:rsidRDefault="007F7FC6" w:rsidP="001C7B6D">
      <w:pPr>
        <w:pStyle w:val="Titre3"/>
        <w:numPr>
          <w:ilvl w:val="2"/>
          <w:numId w:val="5"/>
        </w:numPr>
        <w:rPr>
          <w:rFonts w:ascii="Arial" w:hAnsi="Arial" w:cs="Arial"/>
          <w:u w:val="single"/>
          <w:lang w:eastAsia="fr-BE"/>
        </w:rPr>
      </w:pPr>
      <w:bookmarkStart w:id="12" w:name="_Toc80860000"/>
      <w:r w:rsidRPr="001C7B6D">
        <w:rPr>
          <w:rFonts w:ascii="Arial" w:hAnsi="Arial" w:cs="Arial"/>
          <w:u w:val="single"/>
          <w:lang w:eastAsia="fr-BE"/>
        </w:rPr>
        <w:t>Lutter contre l’absentéisme, les arrivées tardives et le décrochage scolaire</w:t>
      </w:r>
      <w:bookmarkEnd w:id="12"/>
    </w:p>
    <w:p w:rsidR="007F7FC6" w:rsidRPr="00646A41" w:rsidRDefault="007F7FC6" w:rsidP="007F7FC6">
      <w:pPr>
        <w:spacing w:before="100" w:beforeAutospacing="1" w:after="100" w:afterAutospacing="1"/>
        <w:rPr>
          <w:rFonts w:ascii="Arial" w:hAnsi="Arial" w:cs="Arial"/>
          <w:bCs/>
          <w:lang w:eastAsia="fr-BE"/>
        </w:rPr>
      </w:pPr>
      <w:r w:rsidRPr="00646A41">
        <w:rPr>
          <w:rFonts w:ascii="Arial" w:hAnsi="Arial" w:cs="Arial"/>
          <w:bCs/>
          <w:lang w:eastAsia="fr-BE"/>
        </w:rPr>
        <w:t>Pour être dans des conditions optimales de réussite, il est important que l’enfant soit régulièrement présent à l’école afin qu’il participe un maximum aux constructions des apprentissages.</w:t>
      </w:r>
    </w:p>
    <w:p w:rsidR="007F7FC6" w:rsidRPr="00646A41" w:rsidRDefault="007F7FC6" w:rsidP="007F7FC6">
      <w:pPr>
        <w:spacing w:before="100" w:beforeAutospacing="1" w:after="100" w:afterAutospacing="1"/>
        <w:rPr>
          <w:rFonts w:ascii="Arial" w:hAnsi="Arial" w:cs="Arial"/>
          <w:lang w:eastAsia="fr-BE"/>
        </w:rPr>
      </w:pPr>
      <w:r w:rsidRPr="00646A41">
        <w:rPr>
          <w:rFonts w:ascii="Arial" w:hAnsi="Arial" w:cs="Arial"/>
          <w:bCs/>
          <w:lang w:eastAsia="fr-BE"/>
        </w:rPr>
        <w:t>Plusieurs actions sont mises en place afin de s’assurer de cette présence :</w:t>
      </w:r>
    </w:p>
    <w:p w:rsidR="007F7FC6" w:rsidRPr="00646A41" w:rsidRDefault="007F7FC6" w:rsidP="007F7FC6">
      <w:pPr>
        <w:spacing w:before="100" w:beforeAutospacing="1" w:after="100" w:afterAutospacing="1"/>
        <w:rPr>
          <w:rFonts w:ascii="Arial" w:hAnsi="Arial" w:cs="Arial"/>
          <w:lang w:eastAsia="fr-BE"/>
        </w:rPr>
      </w:pPr>
      <w:r w:rsidRPr="00646A41">
        <w:rPr>
          <w:rFonts w:ascii="Arial" w:hAnsi="Arial" w:cs="Arial"/>
          <w:lang w:eastAsia="fr-BE"/>
        </w:rPr>
        <w:t>* notification des arrivées tardives au journal de classe et vérification de la D</w:t>
      </w:r>
      <w:r>
        <w:rPr>
          <w:rFonts w:ascii="Arial" w:hAnsi="Arial" w:cs="Arial"/>
          <w:lang w:eastAsia="fr-BE"/>
        </w:rPr>
        <w:t>irection,</w:t>
      </w:r>
    </w:p>
    <w:p w:rsidR="007F7FC6" w:rsidRPr="00646A41" w:rsidRDefault="007F7FC6" w:rsidP="007F7FC6">
      <w:pPr>
        <w:spacing w:before="100" w:beforeAutospacing="1" w:after="100" w:afterAutospacing="1"/>
        <w:rPr>
          <w:rFonts w:ascii="Arial" w:hAnsi="Arial" w:cs="Arial"/>
          <w:lang w:eastAsia="fr-BE"/>
        </w:rPr>
      </w:pPr>
      <w:r w:rsidRPr="00646A41">
        <w:rPr>
          <w:rFonts w:ascii="Arial" w:hAnsi="Arial" w:cs="Arial"/>
          <w:lang w:eastAsia="fr-BE"/>
        </w:rPr>
        <w:t>* formulaire standardisé pou</w:t>
      </w:r>
      <w:r>
        <w:rPr>
          <w:rFonts w:ascii="Arial" w:hAnsi="Arial" w:cs="Arial"/>
          <w:lang w:eastAsia="fr-BE"/>
        </w:rPr>
        <w:t>r la justification des absences,</w:t>
      </w:r>
    </w:p>
    <w:p w:rsidR="007F7FC6" w:rsidRPr="00646A41" w:rsidRDefault="007F7FC6" w:rsidP="007F7FC6">
      <w:pPr>
        <w:spacing w:before="100" w:beforeAutospacing="1" w:after="100" w:afterAutospacing="1"/>
        <w:rPr>
          <w:rFonts w:ascii="Arial" w:hAnsi="Arial" w:cs="Arial"/>
          <w:lang w:eastAsia="fr-BE"/>
        </w:rPr>
      </w:pPr>
      <w:r w:rsidRPr="00646A41">
        <w:rPr>
          <w:rFonts w:ascii="Arial" w:hAnsi="Arial" w:cs="Arial"/>
          <w:lang w:eastAsia="fr-BE"/>
        </w:rPr>
        <w:t>* convocation des parents pour les sensibiliser aux problèmes</w:t>
      </w:r>
      <w:r>
        <w:rPr>
          <w:rFonts w:ascii="Arial" w:hAnsi="Arial" w:cs="Arial"/>
          <w:lang w:eastAsia="fr-BE"/>
        </w:rPr>
        <w:t>,</w:t>
      </w:r>
    </w:p>
    <w:p w:rsidR="007F7FC6" w:rsidRPr="00646A41" w:rsidRDefault="007F7FC6" w:rsidP="007F7FC6">
      <w:pPr>
        <w:spacing w:before="100" w:beforeAutospacing="1" w:after="100" w:afterAutospacing="1"/>
        <w:rPr>
          <w:rFonts w:ascii="Arial" w:hAnsi="Arial" w:cs="Arial"/>
          <w:lang w:eastAsia="fr-BE"/>
        </w:rPr>
      </w:pPr>
      <w:r w:rsidRPr="00646A41">
        <w:rPr>
          <w:rFonts w:ascii="Arial" w:hAnsi="Arial" w:cs="Arial"/>
          <w:lang w:eastAsia="fr-BE"/>
        </w:rPr>
        <w:t>* dénonciation auprès de l’Administration à partir du 9</w:t>
      </w:r>
      <w:r w:rsidRPr="00646A41">
        <w:rPr>
          <w:rFonts w:ascii="Arial" w:hAnsi="Arial" w:cs="Arial"/>
          <w:vertAlign w:val="superscript"/>
          <w:lang w:eastAsia="fr-BE"/>
        </w:rPr>
        <w:t>e</w:t>
      </w:r>
      <w:r w:rsidRPr="00646A41">
        <w:rPr>
          <w:rFonts w:ascii="Arial" w:hAnsi="Arial" w:cs="Arial"/>
          <w:lang w:eastAsia="fr-BE"/>
        </w:rPr>
        <w:t xml:space="preserve"> demi-jour d’absence</w:t>
      </w:r>
      <w:r>
        <w:rPr>
          <w:rFonts w:ascii="Arial" w:hAnsi="Arial" w:cs="Arial"/>
          <w:lang w:eastAsia="fr-BE"/>
        </w:rPr>
        <w:t xml:space="preserve"> injustifiée,</w:t>
      </w:r>
    </w:p>
    <w:p w:rsidR="007F7FC6" w:rsidRPr="00646A41" w:rsidRDefault="007F7FC6" w:rsidP="007F7FC6">
      <w:pPr>
        <w:spacing w:before="100" w:beforeAutospacing="1" w:after="100" w:afterAutospacing="1"/>
        <w:rPr>
          <w:rFonts w:ascii="Arial" w:hAnsi="Arial" w:cs="Arial"/>
          <w:lang w:eastAsia="fr-BE"/>
        </w:rPr>
      </w:pPr>
      <w:r w:rsidRPr="00646A41">
        <w:rPr>
          <w:rFonts w:ascii="Arial" w:hAnsi="Arial" w:cs="Arial"/>
          <w:lang w:eastAsia="fr-BE"/>
        </w:rPr>
        <w:t>* intervention éventuelle du CPMS et des équipes mobiles.</w:t>
      </w:r>
    </w:p>
    <w:p w:rsidR="007F7FC6" w:rsidRPr="00646A41" w:rsidRDefault="007F7FC6" w:rsidP="007F7FC6">
      <w:pPr>
        <w:spacing w:before="100" w:beforeAutospacing="1" w:after="100" w:afterAutospacing="1"/>
        <w:rPr>
          <w:rFonts w:ascii="Arial" w:hAnsi="Arial" w:cs="Arial"/>
          <w:lang w:eastAsia="fr-BE"/>
        </w:rPr>
      </w:pPr>
      <w:r w:rsidRPr="00646A41">
        <w:rPr>
          <w:rFonts w:ascii="Arial" w:hAnsi="Arial" w:cs="Arial"/>
          <w:lang w:eastAsia="fr-BE"/>
        </w:rPr>
        <w:t>L’absentéisme et le décrochage scolaire sont traités en priorité et dans la mesure du possible avec les parents de l’enfant. Pour les problèmes plus importants, l’école fait appel aux différentes personnes ressources du centre PMS, au PSE, à la section jeunesse de la police de Morlanwelz et /ou à une AMO, au SAJ</w:t>
      </w:r>
      <w:r>
        <w:rPr>
          <w:rFonts w:ascii="Arial" w:hAnsi="Arial" w:cs="Arial"/>
          <w:lang w:eastAsia="fr-BE"/>
        </w:rPr>
        <w:t>…</w:t>
      </w:r>
      <w:r w:rsidRPr="00646A41">
        <w:rPr>
          <w:rFonts w:ascii="Arial" w:hAnsi="Arial" w:cs="Arial"/>
          <w:lang w:eastAsia="fr-BE"/>
        </w:rPr>
        <w:t>afin de trouver des solutions adéquates.</w:t>
      </w:r>
    </w:p>
    <w:p w:rsidR="001C7B6D" w:rsidRPr="001C7B6D" w:rsidRDefault="007F7FC6" w:rsidP="001C7B6D">
      <w:pPr>
        <w:pStyle w:val="Titre3"/>
        <w:numPr>
          <w:ilvl w:val="2"/>
          <w:numId w:val="5"/>
        </w:numPr>
        <w:rPr>
          <w:rFonts w:ascii="Arial" w:hAnsi="Arial" w:cs="Arial"/>
          <w:u w:val="single"/>
          <w:lang w:eastAsia="fr-BE"/>
        </w:rPr>
      </w:pPr>
      <w:bookmarkStart w:id="13" w:name="_Toc80860001"/>
      <w:r w:rsidRPr="001C7B6D">
        <w:rPr>
          <w:rFonts w:ascii="Arial" w:hAnsi="Arial" w:cs="Arial"/>
          <w:u w:val="single"/>
          <w:lang w:eastAsia="fr-BE"/>
        </w:rPr>
        <w:t>Formations des enseignants</w:t>
      </w:r>
      <w:bookmarkEnd w:id="13"/>
    </w:p>
    <w:p w:rsidR="007F7FC6" w:rsidRPr="007F7FC6" w:rsidRDefault="007F7FC6" w:rsidP="007F7FC6">
      <w:pPr>
        <w:pStyle w:val="Paragraphedeliste"/>
        <w:ind w:left="1080"/>
        <w:rPr>
          <w:lang w:eastAsia="fr-BE"/>
        </w:rPr>
      </w:pPr>
    </w:p>
    <w:p w:rsidR="007F7FC6" w:rsidRDefault="007F7FC6" w:rsidP="007F7FC6">
      <w:pPr>
        <w:rPr>
          <w:rFonts w:ascii="Arial" w:hAnsi="Arial" w:cs="Arial"/>
          <w:color w:val="000000"/>
        </w:rPr>
      </w:pPr>
      <w:r w:rsidRPr="00646A41">
        <w:rPr>
          <w:rFonts w:ascii="Arial" w:hAnsi="Arial" w:cs="Arial"/>
          <w:color w:val="000000"/>
        </w:rPr>
        <w:t>Dans un délai de 3 années, l’équipe éducative, avec l’aide de collaborateurs externes, suivent des formations traitant différents sujets en lien avec les stratégies reprises dans ce document qui permettent d’évoluer dans les pratiques éducatives (ex : stratégies de lecture, outils numériques, grandeurs, différenciation,…).</w:t>
      </w:r>
    </w:p>
    <w:p w:rsidR="007F7FC6" w:rsidRPr="00646A41" w:rsidRDefault="007F7FC6" w:rsidP="007F7FC6">
      <w:pPr>
        <w:rPr>
          <w:rFonts w:ascii="Arial" w:hAnsi="Arial" w:cs="Arial"/>
          <w:color w:val="000000"/>
        </w:rPr>
      </w:pPr>
    </w:p>
    <w:p w:rsidR="001C7B6D" w:rsidRPr="001C7B6D" w:rsidRDefault="007F7FC6" w:rsidP="001C7B6D">
      <w:pPr>
        <w:pStyle w:val="Titre3"/>
        <w:numPr>
          <w:ilvl w:val="2"/>
          <w:numId w:val="5"/>
        </w:numPr>
        <w:rPr>
          <w:rFonts w:ascii="Arial" w:hAnsi="Arial" w:cs="Arial"/>
          <w:u w:val="single"/>
          <w:lang w:eastAsia="fr-BE"/>
        </w:rPr>
      </w:pPr>
      <w:bookmarkStart w:id="14" w:name="_Toc80860002"/>
      <w:r w:rsidRPr="001C7B6D">
        <w:rPr>
          <w:rFonts w:ascii="Arial" w:hAnsi="Arial" w:cs="Arial"/>
          <w:u w:val="single"/>
          <w:lang w:eastAsia="fr-BE"/>
        </w:rPr>
        <w:t>Tronc commun</w:t>
      </w:r>
      <w:bookmarkEnd w:id="14"/>
    </w:p>
    <w:p w:rsidR="007F7FC6" w:rsidRPr="00646A41" w:rsidRDefault="007F7FC6" w:rsidP="007F7FC6">
      <w:pPr>
        <w:rPr>
          <w:rFonts w:ascii="Arial" w:hAnsi="Arial" w:cs="Arial"/>
          <w:color w:val="000000"/>
          <w:u w:val="single"/>
        </w:rPr>
      </w:pPr>
    </w:p>
    <w:p w:rsidR="007F7FC6" w:rsidRPr="00646A41" w:rsidRDefault="007F7FC6" w:rsidP="007F7FC6">
      <w:pPr>
        <w:pStyle w:val="NormalWeb"/>
        <w:rPr>
          <w:rFonts w:ascii="Arial" w:hAnsi="Arial" w:cs="Arial"/>
        </w:rPr>
      </w:pPr>
      <w:r w:rsidRPr="00646A41">
        <w:rPr>
          <w:rFonts w:ascii="Arial" w:hAnsi="Arial" w:cs="Arial"/>
        </w:rPr>
        <w:t xml:space="preserve">La réforme du tronc commun entend offrir aux équipes pédagogiques et à tous les élèves les moyens et les conditions pour améliorer encore notre enseignement, afin </w:t>
      </w:r>
      <w:r>
        <w:rPr>
          <w:rFonts w:ascii="Arial" w:hAnsi="Arial" w:cs="Arial"/>
        </w:rPr>
        <w:t>de tendre vers une meilleure mait</w:t>
      </w:r>
      <w:r w:rsidRPr="00646A41">
        <w:rPr>
          <w:rFonts w:ascii="Arial" w:hAnsi="Arial" w:cs="Arial"/>
        </w:rPr>
        <w:t xml:space="preserve">rise des apprentissages par tous les élèves et davantage d’équité. </w:t>
      </w:r>
    </w:p>
    <w:p w:rsidR="007F7FC6" w:rsidRPr="007F7FC6" w:rsidRDefault="007F7FC6" w:rsidP="007F7FC6">
      <w:pPr>
        <w:pStyle w:val="NormalWeb"/>
        <w:rPr>
          <w:rFonts w:ascii="Arial" w:hAnsi="Arial" w:cs="Arial"/>
          <w:sz w:val="22"/>
          <w:szCs w:val="22"/>
        </w:rPr>
      </w:pPr>
      <w:r w:rsidRPr="007F7FC6">
        <w:rPr>
          <w:rFonts w:ascii="Arial" w:hAnsi="Arial" w:cs="Arial"/>
          <w:sz w:val="22"/>
          <w:szCs w:val="22"/>
        </w:rPr>
        <w:t xml:space="preserve">Depuis la rentrée scolaire 2020, le tronc commun est mis en œuvre en 1ère, 2e, et 3e années de l’enseignement maternel (M1-M2-M3). L’entrée progressive dans le tronc </w:t>
      </w:r>
      <w:r w:rsidRPr="007F7FC6">
        <w:rPr>
          <w:rFonts w:ascii="Arial" w:hAnsi="Arial" w:cs="Arial"/>
          <w:sz w:val="22"/>
          <w:szCs w:val="22"/>
        </w:rPr>
        <w:lastRenderedPageBreak/>
        <w:t xml:space="preserve">commun implique notamment l’appropriation par les enseignant(e)s de nouveaux référentiels qui balisent ce que chaque élève doit acquérir pour s’insérer dans la société du 21e siècle à l’issue d’un parcours commun. </w:t>
      </w:r>
    </w:p>
    <w:p w:rsidR="007F7FC6" w:rsidRPr="00646A41" w:rsidRDefault="007F7FC6" w:rsidP="007F7FC6">
      <w:pPr>
        <w:rPr>
          <w:rFonts w:ascii="Arial" w:hAnsi="Arial" w:cs="Arial"/>
        </w:rPr>
      </w:pPr>
      <w:r w:rsidRPr="00646A41">
        <w:rPr>
          <w:rFonts w:ascii="Arial" w:hAnsi="Arial" w:cs="Arial"/>
        </w:rPr>
        <w:t xml:space="preserve">Nous sommes une des rares écoles de la région se trouvant sur le même plateau que l'enseignement secondaire appartenant au même PO. Le passage des dossiers des aménagements raisonnables est transmis plus facilement.  Les enfants de notre </w:t>
      </w:r>
      <w:r>
        <w:rPr>
          <w:rFonts w:ascii="Arial" w:hAnsi="Arial" w:cs="Arial"/>
        </w:rPr>
        <w:t xml:space="preserve">école ont accès </w:t>
      </w:r>
      <w:r w:rsidRPr="00646A41">
        <w:rPr>
          <w:rFonts w:ascii="Arial" w:hAnsi="Arial" w:cs="Arial"/>
        </w:rPr>
        <w:t xml:space="preserve">à une salle </w:t>
      </w:r>
      <w:r>
        <w:rPr>
          <w:rFonts w:ascii="Arial" w:hAnsi="Arial" w:cs="Arial"/>
        </w:rPr>
        <w:t xml:space="preserve">de gymnastique </w:t>
      </w:r>
      <w:r w:rsidRPr="00646A41">
        <w:rPr>
          <w:rFonts w:ascii="Arial" w:hAnsi="Arial" w:cs="Arial"/>
        </w:rPr>
        <w:t>qui se situe dans un bâtiment du Lycée. Les repas chauds sont également pris avec les élèves du secondaire (ils se familiarisent avec les lieux). Lors de la journée porte ouverte du Lycée, nos élèves sont invités pour une rencontre des classes et enseignants. Les directions du fondamental et de l'enseignement secondaire se rencontr</w:t>
      </w:r>
      <w:r>
        <w:rPr>
          <w:rFonts w:ascii="Arial" w:hAnsi="Arial" w:cs="Arial"/>
        </w:rPr>
        <w:t>ent lors de réunions avec le PO : collaboration, cohérence pédagogique.</w:t>
      </w:r>
    </w:p>
    <w:p w:rsidR="007F7FC6" w:rsidRDefault="007F7FC6" w:rsidP="007F7FC6">
      <w:pPr>
        <w:rPr>
          <w:rFonts w:ascii="Arial" w:hAnsi="Arial" w:cs="Arial"/>
        </w:rPr>
      </w:pPr>
      <w:r>
        <w:rPr>
          <w:rFonts w:ascii="Arial" w:hAnsi="Arial" w:cs="Arial"/>
        </w:rPr>
        <w:t>L</w:t>
      </w:r>
      <w:r w:rsidRPr="00646A41">
        <w:rPr>
          <w:rFonts w:ascii="Arial" w:hAnsi="Arial" w:cs="Arial"/>
        </w:rPr>
        <w:t xml:space="preserve">es élèves </w:t>
      </w:r>
      <w:r>
        <w:rPr>
          <w:rFonts w:ascii="Arial" w:hAnsi="Arial" w:cs="Arial"/>
        </w:rPr>
        <w:t>de 6</w:t>
      </w:r>
      <w:r w:rsidRPr="00646A41">
        <w:rPr>
          <w:rFonts w:ascii="Arial" w:hAnsi="Arial" w:cs="Arial"/>
          <w:vertAlign w:val="superscript"/>
        </w:rPr>
        <w:t>e</w:t>
      </w:r>
      <w:r>
        <w:rPr>
          <w:rFonts w:ascii="Arial" w:hAnsi="Arial" w:cs="Arial"/>
        </w:rPr>
        <w:t xml:space="preserve"> année ont l’occasion de découvrir</w:t>
      </w:r>
      <w:r w:rsidRPr="00646A41">
        <w:rPr>
          <w:rFonts w:ascii="Arial" w:hAnsi="Arial" w:cs="Arial"/>
        </w:rPr>
        <w:t xml:space="preserve"> différentes écoles secondaires (enseignements technique, professionnel, général) durant le mois de janvier et février avant les inscriptions.</w:t>
      </w:r>
    </w:p>
    <w:p w:rsidR="007F7FC6" w:rsidRPr="005159BF" w:rsidRDefault="007F7FC6" w:rsidP="007F7FC6">
      <w:pPr>
        <w:rPr>
          <w:rFonts w:ascii="Arial" w:hAnsi="Arial" w:cs="Arial"/>
        </w:rPr>
      </w:pPr>
      <w:r>
        <w:rPr>
          <w:rFonts w:ascii="Arial" w:hAnsi="Arial" w:cs="Arial"/>
        </w:rPr>
        <w:t>Des activités pour faciliter la transition entre la maternelle et la primaire sont organisées : lecture des grands aux petits, parrainage, bricolage, projets communs : verger, potager, développement durable…).</w:t>
      </w:r>
    </w:p>
    <w:p w:rsidR="007F7FC6" w:rsidRDefault="007F7FC6" w:rsidP="007F7FC6">
      <w:pPr>
        <w:rPr>
          <w:rFonts w:ascii="HelveticaNeue" w:hAnsi="HelveticaNeue"/>
          <w:color w:val="000000"/>
        </w:rPr>
      </w:pPr>
    </w:p>
    <w:p w:rsidR="007F7FC6" w:rsidRDefault="007F7FC6" w:rsidP="007F7FC6">
      <w:pPr>
        <w:pStyle w:val="Titre2"/>
        <w:numPr>
          <w:ilvl w:val="1"/>
          <w:numId w:val="5"/>
        </w:numPr>
        <w:rPr>
          <w:rFonts w:ascii="Arial" w:hAnsi="Arial" w:cs="Arial"/>
          <w:b/>
          <w:color w:val="7030A0"/>
          <w:u w:val="single"/>
        </w:rPr>
      </w:pPr>
      <w:bookmarkStart w:id="15" w:name="_Toc80860003"/>
      <w:r w:rsidRPr="007F7FC6">
        <w:rPr>
          <w:rFonts w:ascii="Arial" w:hAnsi="Arial" w:cs="Arial"/>
          <w:b/>
          <w:color w:val="7030A0"/>
          <w:u w:val="single"/>
        </w:rPr>
        <w:t>Au niveau relationnel</w:t>
      </w:r>
      <w:bookmarkEnd w:id="15"/>
    </w:p>
    <w:p w:rsidR="007F7FC6" w:rsidRPr="007F7FC6" w:rsidRDefault="007F7FC6" w:rsidP="007F7FC6">
      <w:pPr>
        <w:pStyle w:val="Paragraphedeliste"/>
        <w:ind w:left="1440"/>
      </w:pPr>
    </w:p>
    <w:p w:rsidR="007F7FC6" w:rsidRDefault="007F7FC6" w:rsidP="001C7B6D">
      <w:pPr>
        <w:pStyle w:val="Titre3"/>
        <w:numPr>
          <w:ilvl w:val="2"/>
          <w:numId w:val="5"/>
        </w:numPr>
        <w:rPr>
          <w:rFonts w:ascii="Arial" w:hAnsi="Arial" w:cs="Arial"/>
          <w:bCs/>
          <w:u w:val="single"/>
          <w:lang w:eastAsia="fr-BE"/>
        </w:rPr>
      </w:pPr>
      <w:bookmarkStart w:id="16" w:name="_Toc80860004"/>
      <w:r w:rsidRPr="007051F0">
        <w:rPr>
          <w:rFonts w:ascii="Arial" w:hAnsi="Arial" w:cs="Arial"/>
          <w:bCs/>
          <w:u w:val="single"/>
          <w:lang w:eastAsia="fr-BE"/>
        </w:rPr>
        <w:t>Favoriser la communication entre l’élève, les parents et l’équipe pédagogique</w:t>
      </w:r>
      <w:bookmarkEnd w:id="16"/>
    </w:p>
    <w:p w:rsidR="001C7B6D" w:rsidRPr="001C7B6D" w:rsidRDefault="001C7B6D" w:rsidP="001C7B6D">
      <w:pPr>
        <w:pStyle w:val="Paragraphedeliste"/>
        <w:ind w:left="2160"/>
        <w:rPr>
          <w:lang w:eastAsia="fr-BE"/>
        </w:rPr>
      </w:pPr>
    </w:p>
    <w:p w:rsidR="007F7FC6" w:rsidRPr="007051F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La communication est essentie</w:t>
      </w:r>
      <w:r>
        <w:rPr>
          <w:rFonts w:ascii="Arial" w:hAnsi="Arial" w:cs="Arial"/>
          <w:lang w:eastAsia="fr-BE"/>
        </w:rPr>
        <w:t>lle afin que chaque acteur assure</w:t>
      </w:r>
      <w:r w:rsidRPr="007051F0">
        <w:rPr>
          <w:rFonts w:ascii="Arial" w:hAnsi="Arial" w:cs="Arial"/>
          <w:lang w:eastAsia="fr-BE"/>
        </w:rPr>
        <w:t xml:space="preserve"> un épanouissement de l’enfant au sein de l’école. </w:t>
      </w:r>
    </w:p>
    <w:p w:rsidR="007F7FC6" w:rsidRPr="007051F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Plusieurs actions sont mises en place afin de favoriser cette communication :</w:t>
      </w:r>
    </w:p>
    <w:p w:rsidR="007F7FC6" w:rsidRPr="0062444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 r</w:t>
      </w:r>
      <w:r w:rsidRPr="00624440">
        <w:rPr>
          <w:rFonts w:ascii="Arial" w:hAnsi="Arial" w:cs="Arial"/>
          <w:lang w:eastAsia="fr-BE"/>
        </w:rPr>
        <w:t>éunion coll</w:t>
      </w:r>
      <w:r w:rsidRPr="007051F0">
        <w:rPr>
          <w:rFonts w:ascii="Arial" w:hAnsi="Arial" w:cs="Arial"/>
          <w:lang w:eastAsia="fr-BE"/>
        </w:rPr>
        <w:t>ective dès la rentrée scolaire</w:t>
      </w:r>
      <w:r w:rsidRPr="00624440">
        <w:rPr>
          <w:rFonts w:ascii="Arial" w:hAnsi="Arial" w:cs="Arial"/>
          <w:lang w:eastAsia="fr-BE"/>
        </w:rPr>
        <w:t xml:space="preserve"> p</w:t>
      </w:r>
      <w:r>
        <w:rPr>
          <w:rFonts w:ascii="Arial" w:hAnsi="Arial" w:cs="Arial"/>
          <w:lang w:eastAsia="fr-BE"/>
        </w:rPr>
        <w:t xml:space="preserve">our informer les parents du </w:t>
      </w:r>
      <w:r w:rsidRPr="00624440">
        <w:rPr>
          <w:rFonts w:ascii="Arial" w:hAnsi="Arial" w:cs="Arial"/>
          <w:lang w:eastAsia="fr-BE"/>
        </w:rPr>
        <w:t>fonctionne</w:t>
      </w:r>
      <w:r>
        <w:rPr>
          <w:rFonts w:ascii="Arial" w:hAnsi="Arial" w:cs="Arial"/>
          <w:lang w:eastAsia="fr-BE"/>
        </w:rPr>
        <w:t>ment de l’école et de la classe,</w:t>
      </w:r>
    </w:p>
    <w:p w:rsidR="007F7FC6" w:rsidRPr="0062444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 r</w:t>
      </w:r>
      <w:r>
        <w:rPr>
          <w:rFonts w:ascii="Arial" w:hAnsi="Arial" w:cs="Arial"/>
          <w:lang w:eastAsia="fr-BE"/>
        </w:rPr>
        <w:t>éunions de parents 3x par année scolaire,</w:t>
      </w:r>
    </w:p>
    <w:p w:rsidR="007F7FC6" w:rsidRPr="0062444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 p</w:t>
      </w:r>
      <w:r w:rsidRPr="00624440">
        <w:rPr>
          <w:rFonts w:ascii="Arial" w:hAnsi="Arial" w:cs="Arial"/>
          <w:lang w:eastAsia="fr-BE"/>
        </w:rPr>
        <w:t>rise de contact avec les parent</w:t>
      </w:r>
      <w:r>
        <w:rPr>
          <w:rFonts w:ascii="Arial" w:hAnsi="Arial" w:cs="Arial"/>
          <w:lang w:eastAsia="fr-BE"/>
        </w:rPr>
        <w:t>s dès que nécessaire</w:t>
      </w:r>
      <w:r w:rsidRPr="007051F0">
        <w:rPr>
          <w:rFonts w:ascii="Arial" w:hAnsi="Arial" w:cs="Arial"/>
          <w:lang w:eastAsia="fr-BE"/>
        </w:rPr>
        <w:t xml:space="preserve"> via </w:t>
      </w:r>
      <w:r>
        <w:rPr>
          <w:rFonts w:ascii="Arial" w:hAnsi="Arial" w:cs="Arial"/>
          <w:lang w:eastAsia="fr-BE"/>
        </w:rPr>
        <w:t xml:space="preserve">le journal de classe, </w:t>
      </w:r>
    </w:p>
    <w:p w:rsidR="007F7FC6" w:rsidRPr="0062444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 i</w:t>
      </w:r>
      <w:r w:rsidRPr="00624440">
        <w:rPr>
          <w:rFonts w:ascii="Arial" w:hAnsi="Arial" w:cs="Arial"/>
          <w:lang w:eastAsia="fr-BE"/>
        </w:rPr>
        <w:t xml:space="preserve">nvitation à participer à des </w:t>
      </w:r>
      <w:r>
        <w:rPr>
          <w:rFonts w:ascii="Arial" w:hAnsi="Arial" w:cs="Arial"/>
          <w:lang w:eastAsia="fr-BE"/>
        </w:rPr>
        <w:t>projets spécifiques à la classe,</w:t>
      </w:r>
    </w:p>
    <w:p w:rsidR="007F7FC6" w:rsidRPr="0062444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 a</w:t>
      </w:r>
      <w:r w:rsidRPr="00624440">
        <w:rPr>
          <w:rFonts w:ascii="Arial" w:hAnsi="Arial" w:cs="Arial"/>
          <w:lang w:eastAsia="fr-BE"/>
        </w:rPr>
        <w:t>ccueil de toutes les personnes désireuses d’apporter leurs c</w:t>
      </w:r>
      <w:r>
        <w:rPr>
          <w:rFonts w:ascii="Arial" w:hAnsi="Arial" w:cs="Arial"/>
          <w:lang w:eastAsia="fr-BE"/>
        </w:rPr>
        <w:t>onnaissances et leur expérience,</w:t>
      </w:r>
    </w:p>
    <w:p w:rsidR="007F7FC6" w:rsidRPr="0062444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 f</w:t>
      </w:r>
      <w:r w:rsidRPr="00624440">
        <w:rPr>
          <w:rFonts w:ascii="Arial" w:hAnsi="Arial" w:cs="Arial"/>
          <w:lang w:eastAsia="fr-BE"/>
        </w:rPr>
        <w:t>arde ou cahier de communication</w:t>
      </w:r>
      <w:r>
        <w:rPr>
          <w:rFonts w:ascii="Arial" w:hAnsi="Arial" w:cs="Arial"/>
          <w:lang w:eastAsia="fr-BE"/>
        </w:rPr>
        <w:t xml:space="preserve">s / </w:t>
      </w:r>
      <w:r w:rsidRPr="007051F0">
        <w:rPr>
          <w:rFonts w:ascii="Arial" w:hAnsi="Arial" w:cs="Arial"/>
          <w:lang w:eastAsia="fr-BE"/>
        </w:rPr>
        <w:t>é</w:t>
      </w:r>
      <w:r w:rsidRPr="00624440">
        <w:rPr>
          <w:rFonts w:ascii="Arial" w:hAnsi="Arial" w:cs="Arial"/>
          <w:lang w:eastAsia="fr-BE"/>
        </w:rPr>
        <w:t>change</w:t>
      </w:r>
      <w:r w:rsidRPr="007051F0">
        <w:rPr>
          <w:rFonts w:ascii="Arial" w:hAnsi="Arial" w:cs="Arial"/>
          <w:lang w:eastAsia="fr-BE"/>
        </w:rPr>
        <w:t>s</w:t>
      </w:r>
      <w:r>
        <w:rPr>
          <w:rFonts w:ascii="Arial" w:hAnsi="Arial" w:cs="Arial"/>
          <w:lang w:eastAsia="fr-BE"/>
        </w:rPr>
        <w:t xml:space="preserve"> de mails,</w:t>
      </w:r>
    </w:p>
    <w:p w:rsidR="007F7FC6" w:rsidRPr="00624440" w:rsidRDefault="007F7FC6" w:rsidP="007F7FC6">
      <w:pPr>
        <w:spacing w:before="100" w:beforeAutospacing="1" w:after="100" w:afterAutospacing="1"/>
        <w:rPr>
          <w:rFonts w:ascii="Arial" w:hAnsi="Arial" w:cs="Arial"/>
          <w:lang w:eastAsia="fr-BE"/>
        </w:rPr>
      </w:pPr>
      <w:r w:rsidRPr="007051F0">
        <w:rPr>
          <w:rFonts w:ascii="Arial" w:hAnsi="Arial" w:cs="Arial"/>
          <w:lang w:eastAsia="fr-BE"/>
        </w:rPr>
        <w:t>* festivités extrascolaires</w:t>
      </w:r>
      <w:r>
        <w:rPr>
          <w:rFonts w:ascii="Arial" w:hAnsi="Arial" w:cs="Arial"/>
          <w:lang w:eastAsia="fr-BE"/>
        </w:rPr>
        <w:t xml:space="preserve"> avec la participation de l’Association de parents,</w:t>
      </w:r>
    </w:p>
    <w:p w:rsidR="007F7FC6" w:rsidRPr="007F7FC6" w:rsidRDefault="007F7FC6" w:rsidP="007F7FC6">
      <w:pPr>
        <w:rPr>
          <w:rFonts w:ascii="Arial" w:hAnsi="Arial" w:cs="Arial"/>
        </w:rPr>
      </w:pPr>
      <w:r w:rsidRPr="007051F0">
        <w:rPr>
          <w:rFonts w:ascii="Arial" w:hAnsi="Arial" w:cs="Arial"/>
        </w:rPr>
        <w:t xml:space="preserve">* accueil des nouveaux élèves : parrainage, jeux de </w:t>
      </w:r>
      <w:r>
        <w:rPr>
          <w:rFonts w:ascii="Arial" w:hAnsi="Arial" w:cs="Arial"/>
        </w:rPr>
        <w:t>collaboration et de coopération,</w:t>
      </w:r>
    </w:p>
    <w:p w:rsidR="007F7FC6" w:rsidRDefault="007F7FC6" w:rsidP="007F7FC6">
      <w:pPr>
        <w:rPr>
          <w:rFonts w:ascii="Arial" w:hAnsi="Arial" w:cs="Arial"/>
          <w:color w:val="000000"/>
        </w:rPr>
      </w:pPr>
      <w:r w:rsidRPr="007051F0">
        <w:rPr>
          <w:rFonts w:ascii="Arial" w:hAnsi="Arial" w:cs="Arial"/>
          <w:color w:val="000000"/>
        </w:rPr>
        <w:t>* Journée « portes ouvertes »</w:t>
      </w:r>
      <w:r>
        <w:rPr>
          <w:rFonts w:ascii="Arial" w:hAnsi="Arial" w:cs="Arial"/>
          <w:color w:val="000000"/>
        </w:rPr>
        <w:t>.</w:t>
      </w:r>
    </w:p>
    <w:p w:rsidR="007F7FC6" w:rsidRDefault="007F7FC6" w:rsidP="007F7FC6">
      <w:pPr>
        <w:rPr>
          <w:rFonts w:ascii="Arial" w:hAnsi="Arial" w:cs="Arial"/>
          <w:color w:val="000000"/>
        </w:rPr>
      </w:pPr>
    </w:p>
    <w:p w:rsidR="007F7FC6" w:rsidRPr="007051F0" w:rsidRDefault="007F7FC6" w:rsidP="007F7FC6">
      <w:pPr>
        <w:rPr>
          <w:rFonts w:ascii="Arial" w:hAnsi="Arial" w:cs="Arial"/>
          <w:color w:val="000000"/>
        </w:rPr>
      </w:pPr>
    </w:p>
    <w:p w:rsidR="001C7B6D" w:rsidRPr="001C7B6D" w:rsidRDefault="007F7FC6" w:rsidP="001C7B6D">
      <w:pPr>
        <w:pStyle w:val="Titre3"/>
        <w:numPr>
          <w:ilvl w:val="2"/>
          <w:numId w:val="5"/>
        </w:numPr>
        <w:rPr>
          <w:rFonts w:ascii="Arial" w:hAnsi="Arial" w:cs="Arial"/>
          <w:u w:val="single"/>
        </w:rPr>
      </w:pPr>
      <w:bookmarkStart w:id="17" w:name="_Toc80860005"/>
      <w:r>
        <w:rPr>
          <w:rFonts w:ascii="Arial" w:hAnsi="Arial" w:cs="Arial"/>
          <w:u w:val="single"/>
        </w:rPr>
        <w:t xml:space="preserve">Prévention et </w:t>
      </w:r>
      <w:r w:rsidRPr="008851C0">
        <w:rPr>
          <w:rFonts w:ascii="Arial" w:hAnsi="Arial" w:cs="Arial"/>
          <w:u w:val="single"/>
        </w:rPr>
        <w:t>prise en charge des discriminations et violences</w:t>
      </w:r>
      <w:bookmarkEnd w:id="17"/>
    </w:p>
    <w:p w:rsidR="007F7FC6" w:rsidRDefault="007F7FC6" w:rsidP="007F7FC6">
      <w:pPr>
        <w:rPr>
          <w:rFonts w:ascii="Arial" w:hAnsi="Arial" w:cs="Arial"/>
          <w:u w:val="single"/>
        </w:rPr>
      </w:pPr>
    </w:p>
    <w:p w:rsidR="007F7FC6" w:rsidRPr="008851C0" w:rsidRDefault="007F7FC6" w:rsidP="007F7FC6">
      <w:pPr>
        <w:rPr>
          <w:sz w:val="32"/>
          <w:szCs w:val="32"/>
        </w:rPr>
      </w:pPr>
      <w:r>
        <w:rPr>
          <w:rFonts w:ascii="Arial" w:hAnsi="Arial" w:cs="Arial"/>
        </w:rPr>
        <w:t>L</w:t>
      </w:r>
      <w:r w:rsidRPr="008851C0">
        <w:rPr>
          <w:rFonts w:ascii="Arial" w:hAnsi="Arial" w:cs="Arial"/>
        </w:rPr>
        <w:t>es enfants disposent d’un carnet disciplinaire remis en début d’année.</w:t>
      </w:r>
    </w:p>
    <w:p w:rsidR="007F7FC6" w:rsidRDefault="007F7FC6" w:rsidP="007F7FC6">
      <w:pPr>
        <w:rPr>
          <w:rFonts w:ascii="Arial" w:hAnsi="Arial" w:cs="Arial"/>
        </w:rPr>
      </w:pPr>
      <w:r>
        <w:rPr>
          <w:rFonts w:ascii="Arial" w:hAnsi="Arial" w:cs="Arial"/>
        </w:rPr>
        <w:t>Celui-ci doit</w:t>
      </w:r>
      <w:r w:rsidRPr="008851C0">
        <w:rPr>
          <w:rFonts w:ascii="Arial" w:hAnsi="Arial" w:cs="Arial"/>
        </w:rPr>
        <w:t xml:space="preserve"> être signé après chaqu</w:t>
      </w:r>
      <w:r>
        <w:rPr>
          <w:rFonts w:ascii="Arial" w:hAnsi="Arial" w:cs="Arial"/>
        </w:rPr>
        <w:t xml:space="preserve">e fait relevé et ne peut être </w:t>
      </w:r>
      <w:r w:rsidRPr="008851C0">
        <w:rPr>
          <w:rFonts w:ascii="Arial" w:hAnsi="Arial" w:cs="Arial"/>
        </w:rPr>
        <w:t>contesté. Les enfants se réfèreront à une éch</w:t>
      </w:r>
      <w:r>
        <w:rPr>
          <w:rFonts w:ascii="Arial" w:hAnsi="Arial" w:cs="Arial"/>
        </w:rPr>
        <w:t>elle de gradation des sanctions.</w:t>
      </w:r>
    </w:p>
    <w:p w:rsidR="007F7FC6" w:rsidRDefault="007F7FC6" w:rsidP="007F7FC6">
      <w:pPr>
        <w:rPr>
          <w:rFonts w:ascii="HelveticaNeue" w:hAnsi="HelveticaNeue"/>
          <w:color w:val="000000"/>
          <w:u w:val="single"/>
        </w:rPr>
      </w:pPr>
    </w:p>
    <w:p w:rsidR="001C7B6D" w:rsidRPr="001C7B6D" w:rsidRDefault="007F7FC6" w:rsidP="001C7B6D">
      <w:pPr>
        <w:pStyle w:val="Titre3"/>
        <w:numPr>
          <w:ilvl w:val="2"/>
          <w:numId w:val="5"/>
        </w:numPr>
        <w:rPr>
          <w:rFonts w:ascii="Arial" w:hAnsi="Arial" w:cs="Arial"/>
          <w:u w:val="single"/>
        </w:rPr>
      </w:pPr>
      <w:bookmarkStart w:id="18" w:name="_Toc80860006"/>
      <w:r w:rsidRPr="001C7B6D">
        <w:rPr>
          <w:rFonts w:ascii="Arial" w:hAnsi="Arial" w:cs="Arial"/>
          <w:u w:val="single"/>
        </w:rPr>
        <w:t>L’association de parents</w:t>
      </w:r>
      <w:bookmarkEnd w:id="18"/>
    </w:p>
    <w:p w:rsidR="007F7FC6" w:rsidRDefault="007F7FC6" w:rsidP="007F7FC6"/>
    <w:p w:rsidR="007F7FC6" w:rsidRPr="005159BF" w:rsidRDefault="007F7FC6" w:rsidP="007F7FC6">
      <w:pPr>
        <w:rPr>
          <w:rFonts w:ascii="Arial" w:hAnsi="Arial" w:cs="Arial"/>
          <w:lang w:eastAsia="fr-BE"/>
        </w:rPr>
      </w:pPr>
      <w:r>
        <w:rPr>
          <w:rFonts w:ascii="Arial" w:hAnsi="Arial" w:cs="Arial"/>
          <w:lang w:eastAsia="fr-BE"/>
        </w:rPr>
        <w:t>L'association de parents a pour but de défendre les intérêts de tous les élèves et améliorer le bien-être de tous à l’école. Elle collabore avec les membres du personnel éducatif et se réunit régulièrement pour discuter des sujets constructifs liés directement à la vie scolaire (projets, fêtes, …).</w:t>
      </w:r>
    </w:p>
    <w:p w:rsidR="007F7FC6" w:rsidRPr="005159BF" w:rsidRDefault="007F7FC6" w:rsidP="007F7FC6">
      <w:pPr>
        <w:rPr>
          <w:rFonts w:ascii="Arial" w:hAnsi="Arial" w:cs="Arial"/>
          <w:lang w:eastAsia="fr-BE"/>
        </w:rPr>
      </w:pPr>
    </w:p>
    <w:p w:rsidR="007F7FC6" w:rsidRPr="00624440" w:rsidRDefault="007F7FC6" w:rsidP="007F7FC6">
      <w:pPr>
        <w:rPr>
          <w:rFonts w:ascii="Arial" w:hAnsi="Arial" w:cs="Arial"/>
          <w:lang w:eastAsia="fr-BE"/>
        </w:rPr>
      </w:pPr>
      <w:r w:rsidRPr="005159BF">
        <w:rPr>
          <w:rFonts w:ascii="Arial" w:hAnsi="Arial" w:cs="Arial"/>
          <w:lang w:eastAsia="fr-BE"/>
        </w:rPr>
        <w:t>Tout renseignement concernant l'association de parents sera communiqué via des valves installées à la sortie des cours ou via une plateforme.</w:t>
      </w:r>
    </w:p>
    <w:p w:rsidR="007F7FC6" w:rsidRPr="005159BF" w:rsidRDefault="007F7FC6" w:rsidP="007F7FC6">
      <w:pPr>
        <w:rPr>
          <w:rFonts w:ascii="Arial" w:hAnsi="Arial" w:cs="Arial"/>
          <w:color w:val="000000"/>
        </w:rPr>
      </w:pPr>
    </w:p>
    <w:p w:rsidR="007F7FC6" w:rsidRPr="005159BF" w:rsidRDefault="007F7FC6" w:rsidP="007F7FC6">
      <w:pPr>
        <w:rPr>
          <w:rFonts w:ascii="Arial" w:hAnsi="Arial" w:cs="Arial"/>
        </w:rPr>
      </w:pPr>
    </w:p>
    <w:p w:rsidR="003C5438" w:rsidRDefault="003C5438" w:rsidP="0022512D">
      <w:pPr>
        <w:jc w:val="center"/>
        <w:rPr>
          <w:rFonts w:ascii="Arial Narrow" w:hAnsi="Arial Narrow"/>
          <w:sz w:val="24"/>
          <w:szCs w:val="24"/>
        </w:rPr>
      </w:pPr>
    </w:p>
    <w:sectPr w:rsidR="003C5438" w:rsidSect="007F7FC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
    <w:altName w:val="Arial"/>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0EA"/>
    <w:multiLevelType w:val="multilevel"/>
    <w:tmpl w:val="8C7293C8"/>
    <w:lvl w:ilvl="0">
      <w:start w:val="3"/>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6D0130E"/>
    <w:multiLevelType w:val="hybridMultilevel"/>
    <w:tmpl w:val="EDAEC23A"/>
    <w:lvl w:ilvl="0" w:tplc="0DC0D592">
      <w:start w:val="4"/>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FA6240"/>
    <w:multiLevelType w:val="hybridMultilevel"/>
    <w:tmpl w:val="23B6549A"/>
    <w:lvl w:ilvl="0" w:tplc="58EA6A8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33FBB"/>
    <w:multiLevelType w:val="hybridMultilevel"/>
    <w:tmpl w:val="38322AF2"/>
    <w:lvl w:ilvl="0" w:tplc="BA9EB026">
      <w:start w:val="3"/>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97D6167"/>
    <w:multiLevelType w:val="multilevel"/>
    <w:tmpl w:val="524EDEFE"/>
    <w:lvl w:ilvl="0">
      <w:start w:val="1"/>
      <w:numFmt w:val="decimal"/>
      <w:lvlText w:val="%1."/>
      <w:lvlJc w:val="left"/>
      <w:pPr>
        <w:ind w:left="720" w:hanging="360"/>
      </w:pPr>
      <w:rPr>
        <w:rFonts w:hint="default"/>
        <w:color w:val="0070C0"/>
      </w:rPr>
    </w:lvl>
    <w:lvl w:ilvl="1">
      <w:start w:val="1"/>
      <w:numFmt w:val="decimal"/>
      <w:isLgl/>
      <w:lvlText w:val="%1.%2"/>
      <w:lvlJc w:val="left"/>
      <w:pPr>
        <w:ind w:left="960" w:hanging="6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DA9334B"/>
    <w:multiLevelType w:val="hybridMultilevel"/>
    <w:tmpl w:val="A86259F6"/>
    <w:lvl w:ilvl="0" w:tplc="9AD2128C">
      <w:start w:val="1"/>
      <w:numFmt w:val="decimal"/>
      <w:lvlText w:val="%1."/>
      <w:lvlJc w:val="left"/>
      <w:pPr>
        <w:tabs>
          <w:tab w:val="num" w:pos="720"/>
        </w:tabs>
        <w:ind w:left="720" w:hanging="360"/>
      </w:pPr>
      <w:rPr>
        <w:rFonts w:hint="default"/>
      </w:rPr>
    </w:lvl>
    <w:lvl w:ilvl="1" w:tplc="CE845E78">
      <w:numFmt w:val="none"/>
      <w:lvlText w:val=""/>
      <w:lvlJc w:val="left"/>
      <w:pPr>
        <w:tabs>
          <w:tab w:val="num" w:pos="360"/>
        </w:tabs>
      </w:pPr>
    </w:lvl>
    <w:lvl w:ilvl="2" w:tplc="BDF047BC">
      <w:numFmt w:val="none"/>
      <w:lvlText w:val=""/>
      <w:lvlJc w:val="left"/>
      <w:pPr>
        <w:tabs>
          <w:tab w:val="num" w:pos="360"/>
        </w:tabs>
      </w:pPr>
    </w:lvl>
    <w:lvl w:ilvl="3" w:tplc="63E0EB4C">
      <w:numFmt w:val="none"/>
      <w:lvlText w:val=""/>
      <w:lvlJc w:val="left"/>
      <w:pPr>
        <w:tabs>
          <w:tab w:val="num" w:pos="360"/>
        </w:tabs>
      </w:pPr>
    </w:lvl>
    <w:lvl w:ilvl="4" w:tplc="7E224A40">
      <w:numFmt w:val="none"/>
      <w:lvlText w:val=""/>
      <w:lvlJc w:val="left"/>
      <w:pPr>
        <w:tabs>
          <w:tab w:val="num" w:pos="360"/>
        </w:tabs>
      </w:pPr>
    </w:lvl>
    <w:lvl w:ilvl="5" w:tplc="041E3C5A">
      <w:numFmt w:val="none"/>
      <w:lvlText w:val=""/>
      <w:lvlJc w:val="left"/>
      <w:pPr>
        <w:tabs>
          <w:tab w:val="num" w:pos="360"/>
        </w:tabs>
      </w:pPr>
    </w:lvl>
    <w:lvl w:ilvl="6" w:tplc="A5680610">
      <w:numFmt w:val="none"/>
      <w:lvlText w:val=""/>
      <w:lvlJc w:val="left"/>
      <w:pPr>
        <w:tabs>
          <w:tab w:val="num" w:pos="360"/>
        </w:tabs>
      </w:pPr>
    </w:lvl>
    <w:lvl w:ilvl="7" w:tplc="E1E494DC">
      <w:numFmt w:val="none"/>
      <w:lvlText w:val=""/>
      <w:lvlJc w:val="left"/>
      <w:pPr>
        <w:tabs>
          <w:tab w:val="num" w:pos="360"/>
        </w:tabs>
      </w:pPr>
    </w:lvl>
    <w:lvl w:ilvl="8" w:tplc="33D4D070">
      <w:numFmt w:val="none"/>
      <w:lvlText w:val=""/>
      <w:lvlJc w:val="left"/>
      <w:pPr>
        <w:tabs>
          <w:tab w:val="num" w:pos="360"/>
        </w:tabs>
      </w:pPr>
    </w:lvl>
  </w:abstractNum>
  <w:abstractNum w:abstractNumId="6" w15:restartNumberingAfterBreak="0">
    <w:nsid w:val="76196D5A"/>
    <w:multiLevelType w:val="hybridMultilevel"/>
    <w:tmpl w:val="FCD2CEF4"/>
    <w:lvl w:ilvl="0" w:tplc="3F68C5E2">
      <w:start w:val="2"/>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2D"/>
    <w:rsid w:val="001C7B6D"/>
    <w:rsid w:val="0022512D"/>
    <w:rsid w:val="00310784"/>
    <w:rsid w:val="00345C87"/>
    <w:rsid w:val="003C5438"/>
    <w:rsid w:val="003F04AB"/>
    <w:rsid w:val="006E7855"/>
    <w:rsid w:val="007F7FC6"/>
    <w:rsid w:val="00A32741"/>
    <w:rsid w:val="00BA4C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EF7C6-F329-4846-95F2-B27F036E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F7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F7F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F7F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C5438"/>
    <w:rPr>
      <w:color w:val="0563C1" w:themeColor="hyperlink"/>
      <w:u w:val="single"/>
    </w:rPr>
  </w:style>
  <w:style w:type="paragraph" w:styleId="Paragraphedeliste">
    <w:name w:val="List Paragraph"/>
    <w:basedOn w:val="Normal"/>
    <w:uiPriority w:val="34"/>
    <w:qFormat/>
    <w:rsid w:val="003C5438"/>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3C54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7F7FC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F7FC6"/>
    <w:pPr>
      <w:outlineLvl w:val="9"/>
    </w:pPr>
    <w:rPr>
      <w:lang w:eastAsia="fr-BE"/>
    </w:rPr>
  </w:style>
  <w:style w:type="character" w:customStyle="1" w:styleId="Titre2Car">
    <w:name w:val="Titre 2 Car"/>
    <w:basedOn w:val="Policepardfaut"/>
    <w:link w:val="Titre2"/>
    <w:uiPriority w:val="9"/>
    <w:semiHidden/>
    <w:rsid w:val="007F7FC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7F7FC6"/>
    <w:rPr>
      <w:rFonts w:asciiTheme="majorHAnsi" w:eastAsiaTheme="majorEastAsia" w:hAnsiTheme="majorHAnsi" w:cstheme="majorBidi"/>
      <w:color w:val="1F4D78" w:themeColor="accent1" w:themeShade="7F"/>
      <w:sz w:val="24"/>
      <w:szCs w:val="24"/>
    </w:rPr>
  </w:style>
  <w:style w:type="paragraph" w:styleId="TM1">
    <w:name w:val="toc 1"/>
    <w:basedOn w:val="Normal"/>
    <w:next w:val="Normal"/>
    <w:autoRedefine/>
    <w:uiPriority w:val="39"/>
    <w:unhideWhenUsed/>
    <w:rsid w:val="007F7FC6"/>
    <w:pPr>
      <w:spacing w:after="100"/>
    </w:pPr>
  </w:style>
  <w:style w:type="paragraph" w:styleId="TM2">
    <w:name w:val="toc 2"/>
    <w:basedOn w:val="Normal"/>
    <w:next w:val="Normal"/>
    <w:autoRedefine/>
    <w:uiPriority w:val="39"/>
    <w:unhideWhenUsed/>
    <w:rsid w:val="007F7FC6"/>
    <w:pPr>
      <w:spacing w:after="100"/>
      <w:ind w:left="220"/>
    </w:pPr>
  </w:style>
  <w:style w:type="paragraph" w:styleId="TM3">
    <w:name w:val="toc 3"/>
    <w:basedOn w:val="Normal"/>
    <w:next w:val="Normal"/>
    <w:autoRedefine/>
    <w:uiPriority w:val="39"/>
    <w:unhideWhenUsed/>
    <w:rsid w:val="007F7FC6"/>
    <w:pPr>
      <w:spacing w:after="100"/>
      <w:ind w:left="440"/>
    </w:pPr>
  </w:style>
  <w:style w:type="paragraph" w:styleId="Textedebulles">
    <w:name w:val="Balloon Text"/>
    <w:basedOn w:val="Normal"/>
    <w:link w:val="TextedebullesCar"/>
    <w:uiPriority w:val="99"/>
    <w:semiHidden/>
    <w:unhideWhenUsed/>
    <w:rsid w:val="006E78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7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tudierenhainaut.be/ecoles-fondamental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B2FD-DFA8-437D-8D4E-5222CD29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2565</Words>
  <Characters>14110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De_Troch</dc:creator>
  <cp:keywords/>
  <dc:description/>
  <cp:lastModifiedBy>Sophie De_Troch</cp:lastModifiedBy>
  <cp:revision>2</cp:revision>
  <cp:lastPrinted>2025-08-22T07:49:00Z</cp:lastPrinted>
  <dcterms:created xsi:type="dcterms:W3CDTF">2025-08-22T07:52:00Z</dcterms:created>
  <dcterms:modified xsi:type="dcterms:W3CDTF">2025-08-22T07:52:00Z</dcterms:modified>
</cp:coreProperties>
</file>