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639" w:rsidRDefault="00AF328D">
      <w:pPr>
        <w:rPr>
          <w:rFonts w:ascii="AR BLANCA" w:hAnsi="AR BLANCA"/>
          <w:noProof/>
          <w:sz w:val="32"/>
          <w:szCs w:val="32"/>
          <w:lang w:eastAsia="fr-BE"/>
        </w:rPr>
      </w:pPr>
      <w:r w:rsidRPr="00AF328D">
        <w:rPr>
          <w:rFonts w:ascii="AR BLANCA" w:hAnsi="AR BLANCA"/>
          <w:noProof/>
          <w:sz w:val="32"/>
          <w:szCs w:val="32"/>
          <w:lang w:eastAsia="fr-BE"/>
        </w:rPr>
        <w:t xml:space="preserve">Dans le cadre du cours de Mme Belys « Education aux médias » </w:t>
      </w:r>
    </w:p>
    <w:p w:rsidR="00AF328D" w:rsidRPr="00AF328D" w:rsidRDefault="00AF328D">
      <w:pPr>
        <w:rPr>
          <w:rFonts w:ascii="AR BLANCA" w:hAnsi="AR BLANCA"/>
          <w:noProof/>
          <w:sz w:val="32"/>
          <w:szCs w:val="32"/>
          <w:lang w:eastAsia="fr-BE"/>
        </w:rPr>
      </w:pPr>
    </w:p>
    <w:p w:rsidR="00EA3639" w:rsidRDefault="00EA3639">
      <w:pPr>
        <w:rPr>
          <w:rFonts w:ascii="AR BLANCA" w:hAnsi="AR BLANCA"/>
          <w:sz w:val="36"/>
          <w:szCs w:val="36"/>
        </w:rPr>
      </w:pPr>
      <w:r>
        <w:rPr>
          <w:rFonts w:ascii="AR BLANCA" w:hAnsi="AR BLANCA"/>
          <w:noProof/>
          <w:sz w:val="36"/>
          <w:szCs w:val="36"/>
          <w:lang w:eastAsia="fr-BE"/>
        </w:rPr>
        <w:drawing>
          <wp:inline distT="0" distB="0" distL="0" distR="0">
            <wp:extent cx="5760720" cy="4320540"/>
            <wp:effectExtent l="19050" t="0" r="0" b="0"/>
            <wp:docPr id="2" name="Image 1" descr="C:\Users\Belys Murielle\Pictures\animation truck\DSCN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ys Murielle\Pictures\animation truck\DSCN1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639" w:rsidRDefault="00EA3639">
      <w:pPr>
        <w:rPr>
          <w:rFonts w:ascii="AR BLANCA" w:hAnsi="AR BLANCA"/>
          <w:sz w:val="36"/>
          <w:szCs w:val="36"/>
        </w:rPr>
      </w:pPr>
    </w:p>
    <w:p w:rsidR="00EA3639" w:rsidRDefault="00EA3639">
      <w:pPr>
        <w:rPr>
          <w:rFonts w:ascii="AR BLANCA" w:hAnsi="AR BLANCA"/>
          <w:sz w:val="36"/>
          <w:szCs w:val="36"/>
        </w:rPr>
      </w:pPr>
    </w:p>
    <w:p w:rsidR="00EA3639" w:rsidRDefault="00EA3639">
      <w:pPr>
        <w:rPr>
          <w:rFonts w:ascii="AR BLANCA" w:hAnsi="AR BLANCA"/>
          <w:sz w:val="36"/>
          <w:szCs w:val="36"/>
        </w:rPr>
      </w:pPr>
      <w:r>
        <w:rPr>
          <w:rFonts w:ascii="AR BLANCA" w:hAnsi="AR BLANCA"/>
          <w:sz w:val="36"/>
          <w:szCs w:val="36"/>
        </w:rPr>
        <w:t>AVEC LES 5 ET 6 TECHNIQUES SOCIALES</w:t>
      </w:r>
    </w:p>
    <w:p w:rsidR="00F14CFF" w:rsidRDefault="00EA3639">
      <w:pPr>
        <w:rPr>
          <w:rFonts w:ascii="AR BLANCA" w:hAnsi="AR BLANCA"/>
          <w:sz w:val="36"/>
          <w:szCs w:val="36"/>
        </w:rPr>
      </w:pPr>
      <w:r>
        <w:rPr>
          <w:rFonts w:ascii="AR BLANCA" w:hAnsi="AR BLANCA"/>
          <w:sz w:val="36"/>
          <w:szCs w:val="36"/>
        </w:rPr>
        <w:t xml:space="preserve">                ANIMATION DANS</w:t>
      </w:r>
      <w:r w:rsidR="00F14CFF">
        <w:rPr>
          <w:rFonts w:ascii="AR BLANCA" w:hAnsi="AR BLANCA"/>
          <w:sz w:val="36"/>
          <w:szCs w:val="36"/>
        </w:rPr>
        <w:t xml:space="preserve"> LE FEDERAL TRUCK</w:t>
      </w:r>
    </w:p>
    <w:p w:rsidR="00F14CFF" w:rsidRPr="00F14CFF" w:rsidRDefault="00F14CFF">
      <w:pPr>
        <w:rPr>
          <w:rFonts w:ascii="AR BLANCA" w:hAnsi="AR BLANCA" w:cstheme="minorHAnsi"/>
          <w:sz w:val="36"/>
          <w:szCs w:val="36"/>
        </w:rPr>
      </w:pPr>
      <w:r>
        <w:rPr>
          <w:rFonts w:ascii="AR BLANCA" w:hAnsi="AR BLANCA"/>
          <w:sz w:val="36"/>
          <w:szCs w:val="36"/>
        </w:rPr>
        <w:t xml:space="preserve">                            </w:t>
      </w:r>
      <w:r w:rsidR="00EA3639">
        <w:rPr>
          <w:rFonts w:ascii="AR BLANCA" w:hAnsi="AR BLANCA"/>
          <w:sz w:val="36"/>
          <w:szCs w:val="36"/>
        </w:rPr>
        <w:t xml:space="preserve">      </w:t>
      </w:r>
      <w:r>
        <w:rPr>
          <w:rFonts w:ascii="AR BLANCA" w:hAnsi="AR BLANCA"/>
          <w:sz w:val="36"/>
          <w:szCs w:val="36"/>
        </w:rPr>
        <w:t>SUR LES DANGERS D’ACHETER</w:t>
      </w:r>
    </w:p>
    <w:p w:rsidR="00F14CFF" w:rsidRPr="00F14CFF" w:rsidRDefault="00F14CFF">
      <w:pPr>
        <w:rPr>
          <w:rFonts w:ascii="AR BLANCA" w:hAnsi="AR BLANCA"/>
          <w:sz w:val="36"/>
          <w:szCs w:val="36"/>
        </w:rPr>
      </w:pPr>
      <w:r>
        <w:rPr>
          <w:rFonts w:ascii="AR BLANCA" w:hAnsi="AR BLANCA"/>
          <w:sz w:val="36"/>
          <w:szCs w:val="36"/>
        </w:rPr>
        <w:t xml:space="preserve">                                           </w:t>
      </w:r>
      <w:r w:rsidR="00EA3639">
        <w:rPr>
          <w:rFonts w:ascii="AR BLANCA" w:hAnsi="AR BLANCA"/>
          <w:sz w:val="36"/>
          <w:szCs w:val="36"/>
        </w:rPr>
        <w:t xml:space="preserve"> </w:t>
      </w:r>
      <w:r w:rsidR="00EE2B2A">
        <w:rPr>
          <w:rFonts w:ascii="AR BLANCA" w:hAnsi="AR BLANCA"/>
          <w:sz w:val="36"/>
          <w:szCs w:val="36"/>
        </w:rPr>
        <w:t>DE LA CONTRE</w:t>
      </w:r>
      <w:r>
        <w:rPr>
          <w:rFonts w:ascii="AR BLANCA" w:hAnsi="AR BLANCA"/>
          <w:sz w:val="36"/>
          <w:szCs w:val="36"/>
        </w:rPr>
        <w:t>FAÇON</w:t>
      </w:r>
    </w:p>
    <w:p w:rsidR="00F14CFF" w:rsidRDefault="00F14CFF"/>
    <w:p w:rsidR="009169B9" w:rsidRDefault="00F14CFF">
      <w:r>
        <w:rPr>
          <w:noProof/>
          <w:lang w:eastAsia="fr-BE"/>
        </w:rPr>
        <w:lastRenderedPageBreak/>
        <w:drawing>
          <wp:inline distT="0" distB="0" distL="0" distR="0">
            <wp:extent cx="5762625" cy="4017169"/>
            <wp:effectExtent l="19050" t="0" r="9525" b="0"/>
            <wp:docPr id="1" name="Image 1" descr="C:\Users\Belys Murielle\Pictures\animation truck\DSCN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ys Murielle\Pictures\animation truck\DSCN1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CFF" w:rsidRDefault="00F14CFF"/>
    <w:p w:rsidR="00F14CFF" w:rsidRDefault="00F14CFF" w:rsidP="00F14CFF">
      <w:pPr>
        <w:pStyle w:val="Paragraphedeliste"/>
        <w:numPr>
          <w:ilvl w:val="0"/>
          <w:numId w:val="2"/>
        </w:numPr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8"/>
          <w:szCs w:val="28"/>
        </w:rPr>
        <w:t>C’est illégal, cela va à l’encontre de la loi sur le</w:t>
      </w:r>
      <w:r w:rsidR="009D19AE">
        <w:rPr>
          <w:rFonts w:ascii="AR BLANCA" w:hAnsi="AR BLANCA"/>
          <w:sz w:val="28"/>
          <w:szCs w:val="28"/>
        </w:rPr>
        <w:t>s</w:t>
      </w:r>
      <w:r>
        <w:rPr>
          <w:rFonts w:ascii="AR BLANCA" w:hAnsi="AR BLANCA"/>
          <w:sz w:val="28"/>
          <w:szCs w:val="28"/>
        </w:rPr>
        <w:t xml:space="preserve"> droit</w:t>
      </w:r>
      <w:r w:rsidR="009D19AE">
        <w:rPr>
          <w:rFonts w:ascii="AR BLANCA" w:hAnsi="AR BLANCA"/>
          <w:sz w:val="28"/>
          <w:szCs w:val="28"/>
        </w:rPr>
        <w:t>s</w:t>
      </w:r>
      <w:r>
        <w:rPr>
          <w:rFonts w:ascii="AR BLANCA" w:hAnsi="AR BLANCA"/>
          <w:sz w:val="28"/>
          <w:szCs w:val="28"/>
        </w:rPr>
        <w:t xml:space="preserve"> à la propriété</w:t>
      </w:r>
      <w:r w:rsidRPr="00F14CFF">
        <w:rPr>
          <w:rFonts w:ascii="AR BLANCA" w:hAnsi="AR BLANCA"/>
          <w:sz w:val="24"/>
          <w:szCs w:val="24"/>
        </w:rPr>
        <w:t xml:space="preserve"> </w:t>
      </w:r>
    </w:p>
    <w:p w:rsidR="009D19AE" w:rsidRDefault="009D19AE" w:rsidP="009D19AE">
      <w:pPr>
        <w:pStyle w:val="Paragraphedeliste"/>
        <w:numPr>
          <w:ilvl w:val="0"/>
          <w:numId w:val="3"/>
        </w:numPr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Risque d’amendes et de peines de prison</w:t>
      </w:r>
    </w:p>
    <w:p w:rsidR="009D19AE" w:rsidRDefault="009D19AE" w:rsidP="009D19AE">
      <w:pPr>
        <w:pStyle w:val="Paragraphedeliste"/>
        <w:ind w:left="1440"/>
        <w:rPr>
          <w:rFonts w:ascii="AR BLANCA" w:hAnsi="AR BLANCA"/>
          <w:sz w:val="24"/>
          <w:szCs w:val="24"/>
        </w:rPr>
      </w:pPr>
    </w:p>
    <w:p w:rsidR="009D19AE" w:rsidRPr="009D19AE" w:rsidRDefault="009D19AE" w:rsidP="00F14CFF">
      <w:pPr>
        <w:pStyle w:val="Paragraphedeliste"/>
        <w:numPr>
          <w:ilvl w:val="0"/>
          <w:numId w:val="2"/>
        </w:numPr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8"/>
          <w:szCs w:val="28"/>
        </w:rPr>
        <w:t>C’est dangereux pour la santé</w:t>
      </w:r>
    </w:p>
    <w:p w:rsidR="009D19AE" w:rsidRDefault="009D19AE" w:rsidP="009D19AE">
      <w:pPr>
        <w:pStyle w:val="Paragraphedeliste"/>
        <w:numPr>
          <w:ilvl w:val="0"/>
          <w:numId w:val="3"/>
        </w:numPr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Risque d’irritations, d’empoisonnement, danger pour la santé</w:t>
      </w:r>
    </w:p>
    <w:p w:rsidR="009D19AE" w:rsidRPr="009D19AE" w:rsidRDefault="009D19AE" w:rsidP="009D19AE">
      <w:pPr>
        <w:pStyle w:val="Paragraphedeliste"/>
        <w:ind w:left="1440"/>
        <w:rPr>
          <w:rFonts w:ascii="AR BLANCA" w:hAnsi="AR BLANCA"/>
          <w:sz w:val="24"/>
          <w:szCs w:val="24"/>
        </w:rPr>
      </w:pPr>
    </w:p>
    <w:p w:rsidR="007B4811" w:rsidRPr="007B4811" w:rsidRDefault="003B0184" w:rsidP="007B4811">
      <w:pPr>
        <w:pStyle w:val="Paragraphedeliste"/>
        <w:numPr>
          <w:ilvl w:val="0"/>
          <w:numId w:val="2"/>
        </w:numPr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8"/>
          <w:szCs w:val="28"/>
        </w:rPr>
        <w:t>Nous contribuons à alimenter les réseaux criminels</w:t>
      </w:r>
      <w:r w:rsidR="007B4811">
        <w:rPr>
          <w:rFonts w:ascii="AR BLANCA" w:hAnsi="AR BLANCA"/>
          <w:sz w:val="28"/>
          <w:szCs w:val="28"/>
        </w:rPr>
        <w:t xml:space="preserve"> qui contrôlent ce type de marché</w:t>
      </w:r>
    </w:p>
    <w:p w:rsidR="007B4811" w:rsidRPr="007B4811" w:rsidRDefault="007B4811" w:rsidP="007B4811">
      <w:pPr>
        <w:pStyle w:val="Paragraphedeliste"/>
        <w:rPr>
          <w:rFonts w:ascii="AR BLANCA" w:hAnsi="AR BLANCA"/>
          <w:sz w:val="24"/>
          <w:szCs w:val="24"/>
        </w:rPr>
      </w:pPr>
    </w:p>
    <w:p w:rsidR="003B0184" w:rsidRPr="007B4811" w:rsidRDefault="003B0184" w:rsidP="007B4811">
      <w:pPr>
        <w:pStyle w:val="Paragraphedeliste"/>
        <w:numPr>
          <w:ilvl w:val="0"/>
          <w:numId w:val="2"/>
        </w:numPr>
        <w:rPr>
          <w:rFonts w:ascii="AR BLANCA" w:hAnsi="AR BLANCA"/>
          <w:sz w:val="24"/>
          <w:szCs w:val="24"/>
        </w:rPr>
      </w:pPr>
      <w:r w:rsidRPr="007B4811">
        <w:rPr>
          <w:rFonts w:ascii="AR BLANCA" w:hAnsi="AR BLANCA"/>
          <w:sz w:val="28"/>
          <w:szCs w:val="28"/>
        </w:rPr>
        <w:t>Nous participons à la destruction de notre planète</w:t>
      </w:r>
      <w:r w:rsidR="007B4811">
        <w:rPr>
          <w:rFonts w:ascii="AR BLANCA" w:hAnsi="AR BLANCA"/>
          <w:sz w:val="28"/>
          <w:szCs w:val="28"/>
        </w:rPr>
        <w:t xml:space="preserve"> via les processus de production, de transport et de destruction de ces marchandises</w:t>
      </w:r>
    </w:p>
    <w:p w:rsidR="003B0184" w:rsidRDefault="003B0184" w:rsidP="003B0184">
      <w:pPr>
        <w:pStyle w:val="Paragraphedeliste"/>
        <w:rPr>
          <w:rFonts w:ascii="AR BLANCA" w:hAnsi="AR BLANCA"/>
          <w:sz w:val="24"/>
          <w:szCs w:val="24"/>
        </w:rPr>
      </w:pPr>
    </w:p>
    <w:p w:rsidR="00EA3639" w:rsidRDefault="00EA3639" w:rsidP="003B0184">
      <w:pPr>
        <w:pStyle w:val="Paragraphedeliste"/>
        <w:rPr>
          <w:rFonts w:ascii="AR BLANCA" w:hAnsi="AR BLANCA"/>
          <w:sz w:val="24"/>
          <w:szCs w:val="24"/>
        </w:rPr>
      </w:pPr>
    </w:p>
    <w:p w:rsidR="00EA3639" w:rsidRDefault="00EA3639" w:rsidP="003B0184">
      <w:pPr>
        <w:pStyle w:val="Paragraphedeliste"/>
        <w:rPr>
          <w:rFonts w:ascii="AR BLANCA" w:hAnsi="AR BLANCA"/>
          <w:sz w:val="24"/>
          <w:szCs w:val="24"/>
        </w:rPr>
      </w:pPr>
    </w:p>
    <w:p w:rsidR="00EA3639" w:rsidRDefault="00EA3639" w:rsidP="003B0184">
      <w:pPr>
        <w:pStyle w:val="Paragraphedeliste"/>
        <w:rPr>
          <w:rFonts w:ascii="AR BLANCA" w:hAnsi="AR BLANCA"/>
          <w:sz w:val="24"/>
          <w:szCs w:val="24"/>
        </w:rPr>
      </w:pPr>
    </w:p>
    <w:p w:rsidR="00EA3639" w:rsidRDefault="00EA3639" w:rsidP="003B0184">
      <w:pPr>
        <w:pStyle w:val="Paragraphedeliste"/>
        <w:rPr>
          <w:rFonts w:ascii="AR BLANCA" w:hAnsi="AR BLANCA"/>
          <w:sz w:val="24"/>
          <w:szCs w:val="24"/>
        </w:rPr>
      </w:pPr>
    </w:p>
    <w:p w:rsidR="00EA3639" w:rsidRDefault="00EA3639" w:rsidP="003B0184">
      <w:pPr>
        <w:pStyle w:val="Paragraphedeliste"/>
        <w:rPr>
          <w:rFonts w:ascii="AR BLANCA" w:hAnsi="AR BLANCA"/>
          <w:sz w:val="24"/>
          <w:szCs w:val="24"/>
        </w:rPr>
      </w:pPr>
    </w:p>
    <w:p w:rsidR="00EA3639" w:rsidRDefault="00EA3639" w:rsidP="003B0184">
      <w:pPr>
        <w:pStyle w:val="Paragraphedeliste"/>
        <w:rPr>
          <w:rFonts w:ascii="AR BLANCA" w:hAnsi="AR BLANCA"/>
          <w:sz w:val="24"/>
          <w:szCs w:val="24"/>
        </w:rPr>
      </w:pPr>
    </w:p>
    <w:p w:rsidR="00EA3639" w:rsidRDefault="00EA3639" w:rsidP="003B0184">
      <w:pPr>
        <w:pStyle w:val="Paragraphedeliste"/>
        <w:rPr>
          <w:rFonts w:ascii="AR BLANCA" w:hAnsi="AR BLANCA"/>
          <w:sz w:val="24"/>
          <w:szCs w:val="24"/>
        </w:rPr>
      </w:pPr>
    </w:p>
    <w:p w:rsidR="00EA3639" w:rsidRDefault="00EA3639" w:rsidP="003B0184">
      <w:pPr>
        <w:pStyle w:val="Paragraphedeliste"/>
        <w:rPr>
          <w:rFonts w:ascii="AR BLANCA" w:hAnsi="AR BLANCA"/>
          <w:sz w:val="24"/>
          <w:szCs w:val="24"/>
        </w:rPr>
      </w:pPr>
    </w:p>
    <w:p w:rsidR="00EA3639" w:rsidRDefault="00EA3639" w:rsidP="003B0184">
      <w:pPr>
        <w:pStyle w:val="Paragraphedeliste"/>
        <w:rPr>
          <w:rFonts w:ascii="AR BLANCA" w:hAnsi="AR BLANCA"/>
          <w:sz w:val="28"/>
          <w:szCs w:val="28"/>
        </w:rPr>
      </w:pPr>
      <w:r>
        <w:rPr>
          <w:rFonts w:ascii="AR BLANCA" w:hAnsi="AR BLANCA"/>
          <w:sz w:val="28"/>
          <w:szCs w:val="28"/>
        </w:rPr>
        <w:lastRenderedPageBreak/>
        <w:t>Une sensibilisation dans l’échange :</w:t>
      </w:r>
    </w:p>
    <w:p w:rsidR="00EA3639" w:rsidRDefault="00EA3639" w:rsidP="003B0184">
      <w:pPr>
        <w:pStyle w:val="Paragraphedeliste"/>
        <w:rPr>
          <w:rFonts w:ascii="AR BLANCA" w:hAnsi="AR BLANCA"/>
          <w:sz w:val="28"/>
          <w:szCs w:val="28"/>
        </w:rPr>
      </w:pPr>
      <w:r>
        <w:rPr>
          <w:rFonts w:ascii="AR BLANCA" w:hAnsi="AR BLANCA"/>
          <w:sz w:val="28"/>
          <w:szCs w:val="28"/>
        </w:rPr>
        <w:t xml:space="preserve"> </w:t>
      </w:r>
    </w:p>
    <w:p w:rsidR="00EA3639" w:rsidRDefault="00EA3639" w:rsidP="003B0184">
      <w:pPr>
        <w:pStyle w:val="Paragraphedeliste"/>
        <w:rPr>
          <w:rFonts w:ascii="AR BLANCA" w:hAnsi="AR BLANCA"/>
          <w:sz w:val="28"/>
          <w:szCs w:val="28"/>
        </w:rPr>
      </w:pPr>
      <w:r>
        <w:rPr>
          <w:rFonts w:ascii="AR BLANCA" w:hAnsi="AR BLANCA"/>
          <w:sz w:val="28"/>
          <w:szCs w:val="28"/>
        </w:rPr>
        <w:t xml:space="preserve">               </w:t>
      </w:r>
      <w:r>
        <w:rPr>
          <w:rFonts w:ascii="AR BLANCA" w:hAnsi="AR BLANCA"/>
          <w:noProof/>
          <w:sz w:val="28"/>
          <w:szCs w:val="28"/>
          <w:lang w:eastAsia="fr-BE"/>
        </w:rPr>
        <w:drawing>
          <wp:inline distT="0" distB="0" distL="0" distR="0">
            <wp:extent cx="5760720" cy="4320540"/>
            <wp:effectExtent l="19050" t="0" r="0" b="0"/>
            <wp:docPr id="3" name="Image 2" descr="C:\Users\Belys Murielle\Pictures\animation truck\DSCN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ys Murielle\Pictures\animation truck\DSCN1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  <w:r>
        <w:rPr>
          <w:rFonts w:ascii="AR BLANCA" w:hAnsi="AR BLANCA"/>
          <w:sz w:val="28"/>
          <w:szCs w:val="28"/>
        </w:rPr>
        <w:t xml:space="preserve">                      </w:t>
      </w: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  <w:r>
        <w:rPr>
          <w:rFonts w:ascii="AR BLANCA" w:hAnsi="AR BLANCA"/>
          <w:sz w:val="28"/>
          <w:szCs w:val="28"/>
        </w:rPr>
        <w:lastRenderedPageBreak/>
        <w:t>Et au travers de jeux-interactifs</w:t>
      </w: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  <w:r>
        <w:rPr>
          <w:rFonts w:ascii="AR BLANCA" w:hAnsi="AR BLANCA"/>
          <w:sz w:val="28"/>
          <w:szCs w:val="28"/>
        </w:rPr>
        <w:t xml:space="preserve"> </w:t>
      </w:r>
    </w:p>
    <w:p w:rsidR="00EE2B2A" w:rsidRDefault="00EE2B2A" w:rsidP="003B0184">
      <w:pPr>
        <w:pStyle w:val="Paragraphedeliste"/>
        <w:rPr>
          <w:rFonts w:ascii="AR BLANCA" w:hAnsi="AR BLANCA"/>
          <w:noProof/>
          <w:sz w:val="28"/>
          <w:szCs w:val="28"/>
          <w:lang w:eastAsia="fr-BE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  <w:r>
        <w:rPr>
          <w:rFonts w:ascii="AR BLANCA" w:hAnsi="AR BLANCA"/>
          <w:noProof/>
          <w:sz w:val="28"/>
          <w:szCs w:val="28"/>
          <w:lang w:eastAsia="fr-BE"/>
        </w:rPr>
        <w:drawing>
          <wp:inline distT="0" distB="0" distL="0" distR="0">
            <wp:extent cx="5760720" cy="4320540"/>
            <wp:effectExtent l="19050" t="0" r="0" b="0"/>
            <wp:docPr id="4" name="Image 3" descr="C:\Users\Belys Murielle\Pictures\animation truck\DSCN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ys Murielle\Pictures\animation truck\DSCN1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Pr="00AF328D" w:rsidRDefault="00EE2B2A" w:rsidP="00AF328D">
      <w:pPr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>
            <wp:extent cx="3810000" cy="2857500"/>
            <wp:effectExtent l="19050" t="0" r="0" b="0"/>
            <wp:docPr id="10" name="Image 10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>
            <wp:extent cx="2781300" cy="1552575"/>
            <wp:effectExtent l="19050" t="0" r="0" b="0"/>
            <wp:docPr id="16" name="Image 16" descr="Résultat d’images pour contre-faç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 d’images pour contre-faç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 BLANCA" w:hAnsi="AR BLANCA"/>
          <w:sz w:val="28"/>
          <w:szCs w:val="28"/>
        </w:rPr>
        <w:t xml:space="preserve"> </w:t>
      </w: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  <w:r>
        <w:rPr>
          <w:rFonts w:ascii="AR BLANCA" w:hAnsi="AR BLANCA"/>
          <w:sz w:val="28"/>
          <w:szCs w:val="28"/>
        </w:rPr>
        <w:t xml:space="preserve">        </w:t>
      </w:r>
      <w:r>
        <w:rPr>
          <w:noProof/>
          <w:lang w:eastAsia="fr-BE"/>
        </w:rPr>
        <w:drawing>
          <wp:inline distT="0" distB="0" distL="0" distR="0">
            <wp:extent cx="2838450" cy="1695450"/>
            <wp:effectExtent l="19050" t="0" r="0" b="0"/>
            <wp:docPr id="19" name="Image 19" descr="Résultat d’images pour contre-faç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 d’images pour contre-faço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835AE9" w:rsidRDefault="00835AE9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EE2B2A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EE2B2A" w:rsidRDefault="00835AE9" w:rsidP="003B0184">
      <w:pPr>
        <w:pStyle w:val="Paragraphedeliste"/>
        <w:rPr>
          <w:rFonts w:ascii="AR BLANCA" w:hAnsi="AR BLANCA"/>
          <w:sz w:val="28"/>
          <w:szCs w:val="28"/>
        </w:rPr>
      </w:pPr>
      <w:r>
        <w:rPr>
          <w:noProof/>
          <w:lang w:eastAsia="fr-BE"/>
        </w:rPr>
        <w:lastRenderedPageBreak/>
        <w:drawing>
          <wp:inline distT="0" distB="0" distL="0" distR="0">
            <wp:extent cx="2857500" cy="1905000"/>
            <wp:effectExtent l="19050" t="0" r="0" b="0"/>
            <wp:docPr id="25" name="Image 25" descr="Résultat d’images pour contre-faç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ésultat d’images pour contre-faço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8D" w:rsidRDefault="00AF328D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AF328D" w:rsidRDefault="00AF328D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AF328D" w:rsidRDefault="00AF328D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AF328D" w:rsidRDefault="00AF328D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AF328D" w:rsidRDefault="00AF328D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835AE9" w:rsidRDefault="00835AE9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835AE9" w:rsidRDefault="00835AE9" w:rsidP="003B0184">
      <w:pPr>
        <w:pStyle w:val="Paragraphedeliste"/>
        <w:rPr>
          <w:rFonts w:ascii="AR BLANCA" w:hAnsi="AR BLANCA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>
            <wp:extent cx="5760720" cy="2803550"/>
            <wp:effectExtent l="19050" t="0" r="0" b="0"/>
            <wp:docPr id="28" name="Image 28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AE9" w:rsidRDefault="00835AE9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835AE9" w:rsidRDefault="00835AE9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835AE9" w:rsidRDefault="00835AE9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835AE9" w:rsidRDefault="00835AE9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835AE9" w:rsidRDefault="00835AE9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835AE9" w:rsidRDefault="00835AE9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835AE9" w:rsidRDefault="00835AE9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835AE9" w:rsidRDefault="00835AE9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835AE9" w:rsidRDefault="00835AE9" w:rsidP="003B0184">
      <w:pPr>
        <w:pStyle w:val="Paragraphedeliste"/>
        <w:rPr>
          <w:rFonts w:ascii="AR BLANCA" w:hAnsi="AR BLANCA"/>
          <w:sz w:val="28"/>
          <w:szCs w:val="28"/>
        </w:rPr>
      </w:pPr>
      <w:r>
        <w:rPr>
          <w:noProof/>
          <w:lang w:eastAsia="fr-BE"/>
        </w:rPr>
        <w:lastRenderedPageBreak/>
        <w:drawing>
          <wp:inline distT="0" distB="0" distL="0" distR="0">
            <wp:extent cx="5760720" cy="3184788"/>
            <wp:effectExtent l="19050" t="0" r="0" b="0"/>
            <wp:docPr id="37" name="image" descr="https://www.lecourrierdelamayenne.fr/photos/maxi/1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lecourrierdelamayenne.fr/photos/maxi/135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AE9" w:rsidRDefault="00835AE9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835AE9" w:rsidRDefault="00835AE9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1661A6" w:rsidRDefault="001661A6" w:rsidP="001661A6">
      <w:pPr>
        <w:pStyle w:val="Paragraphedeliste"/>
        <w:rPr>
          <w:noProof/>
          <w:lang w:eastAsia="fr-BE"/>
        </w:rPr>
      </w:pPr>
      <w:r>
        <w:rPr>
          <w:noProof/>
          <w:lang w:eastAsia="fr-BE"/>
        </w:rPr>
        <w:drawing>
          <wp:inline distT="0" distB="0" distL="0" distR="0">
            <wp:extent cx="5760720" cy="4320540"/>
            <wp:effectExtent l="19050" t="0" r="0" b="0"/>
            <wp:docPr id="46" name="Image 46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1A6" w:rsidRDefault="001661A6" w:rsidP="003B0184">
      <w:pPr>
        <w:pStyle w:val="Paragraphedeliste"/>
        <w:rPr>
          <w:noProof/>
          <w:lang w:eastAsia="fr-BE"/>
        </w:rPr>
      </w:pPr>
    </w:p>
    <w:p w:rsidR="001661A6" w:rsidRDefault="001661A6" w:rsidP="003B0184">
      <w:pPr>
        <w:pStyle w:val="Paragraphedeliste"/>
        <w:rPr>
          <w:noProof/>
          <w:lang w:eastAsia="fr-BE"/>
        </w:rPr>
      </w:pPr>
    </w:p>
    <w:p w:rsidR="00835AE9" w:rsidRDefault="001661A6" w:rsidP="003B0184">
      <w:pPr>
        <w:pStyle w:val="Paragraphedeliste"/>
        <w:rPr>
          <w:rFonts w:ascii="AR BLANCA" w:hAnsi="AR BLANCA"/>
          <w:sz w:val="28"/>
          <w:szCs w:val="28"/>
        </w:rPr>
      </w:pPr>
      <w:r>
        <w:rPr>
          <w:noProof/>
          <w:lang w:eastAsia="fr-BE"/>
        </w:rPr>
        <w:lastRenderedPageBreak/>
        <w:drawing>
          <wp:inline distT="0" distB="0" distL="0" distR="0">
            <wp:extent cx="2543175" cy="1905000"/>
            <wp:effectExtent l="19050" t="0" r="9525" b="0"/>
            <wp:docPr id="40" name="emb34EFB9867" descr="Résultat d’images pour medicaments de contrefaç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34EFB9867" descr="Résultat d’images pour medicaments de contrefaç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1A6" w:rsidRDefault="001661A6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1661A6" w:rsidRDefault="001661A6" w:rsidP="003B0184">
      <w:pPr>
        <w:pStyle w:val="Paragraphedeliste"/>
        <w:rPr>
          <w:rFonts w:ascii="AR BLANCA" w:hAnsi="AR BLANCA"/>
          <w:sz w:val="28"/>
          <w:szCs w:val="28"/>
        </w:rPr>
      </w:pPr>
    </w:p>
    <w:p w:rsidR="001661A6" w:rsidRPr="00EA3639" w:rsidRDefault="001661A6" w:rsidP="003B0184">
      <w:pPr>
        <w:pStyle w:val="Paragraphedeliste"/>
        <w:rPr>
          <w:rFonts w:ascii="AR BLANCA" w:hAnsi="AR BLANCA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>
            <wp:extent cx="2333625" cy="1695450"/>
            <wp:effectExtent l="19050" t="0" r="9525" b="0"/>
            <wp:docPr id="43" name="Image 43" descr="Résultat d’images pour medicaments de contrefaç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ésultat d’images pour medicaments de contrefaço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61A6" w:rsidRPr="00EA3639" w:rsidSect="009169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 BLANCA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031E4"/>
    <w:multiLevelType w:val="hybridMultilevel"/>
    <w:tmpl w:val="D2D2528A"/>
    <w:lvl w:ilvl="0" w:tplc="08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04E0C65"/>
    <w:multiLevelType w:val="hybridMultilevel"/>
    <w:tmpl w:val="7FC89E5A"/>
    <w:lvl w:ilvl="0" w:tplc="08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CE4285A"/>
    <w:multiLevelType w:val="hybridMultilevel"/>
    <w:tmpl w:val="7EE244E2"/>
    <w:lvl w:ilvl="0" w:tplc="D222E038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14CFF"/>
    <w:rsid w:val="001661A6"/>
    <w:rsid w:val="003B0184"/>
    <w:rsid w:val="007B4811"/>
    <w:rsid w:val="00835AE9"/>
    <w:rsid w:val="009169B9"/>
    <w:rsid w:val="009D19AE"/>
    <w:rsid w:val="00A263AD"/>
    <w:rsid w:val="00AF328D"/>
    <w:rsid w:val="00EA3639"/>
    <w:rsid w:val="00EE2B2A"/>
    <w:rsid w:val="00F14CFF"/>
    <w:rsid w:val="00FD1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9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4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4CF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14C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141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Belys Murielle</dc:creator>
  <cp:lastModifiedBy>Belys Murielle</cp:lastModifiedBy>
  <cp:revision>6</cp:revision>
  <dcterms:created xsi:type="dcterms:W3CDTF">2018-12-11T10:15:00Z</dcterms:created>
  <dcterms:modified xsi:type="dcterms:W3CDTF">2019-02-05T14:09:00Z</dcterms:modified>
</cp:coreProperties>
</file>