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329" w:rsidRPr="003606D8" w:rsidRDefault="001E7329" w:rsidP="007D6537">
      <w:pPr>
        <w:tabs>
          <w:tab w:val="left" w:pos="4290"/>
        </w:tabs>
        <w:jc w:val="center"/>
        <w:rPr>
          <w:rFonts w:asciiTheme="minorHAnsi" w:hAnsiTheme="minorHAnsi" w:cstheme="minorHAnsi"/>
          <w:b/>
          <w:sz w:val="22"/>
          <w:szCs w:val="22"/>
        </w:rPr>
      </w:pPr>
      <w:bookmarkStart w:id="0" w:name="_GoBack"/>
      <w:bookmarkEnd w:id="0"/>
      <w:r w:rsidRPr="003606D8">
        <w:rPr>
          <w:rFonts w:asciiTheme="minorHAnsi" w:hAnsiTheme="minorHAnsi" w:cstheme="minorHAnsi"/>
          <w:b/>
          <w:sz w:val="22"/>
          <w:szCs w:val="22"/>
        </w:rPr>
        <w:t>3</w:t>
      </w:r>
      <w:r w:rsidRPr="003606D8">
        <w:rPr>
          <w:rFonts w:asciiTheme="minorHAnsi" w:hAnsiTheme="minorHAnsi" w:cstheme="minorHAnsi"/>
          <w:b/>
          <w:sz w:val="22"/>
          <w:szCs w:val="22"/>
          <w:vertAlign w:val="superscript"/>
        </w:rPr>
        <w:t>ème</w:t>
      </w:r>
      <w:r w:rsidRPr="003606D8">
        <w:rPr>
          <w:rFonts w:asciiTheme="minorHAnsi" w:hAnsiTheme="minorHAnsi" w:cstheme="minorHAnsi"/>
          <w:b/>
          <w:sz w:val="22"/>
          <w:szCs w:val="22"/>
        </w:rPr>
        <w:t xml:space="preserve"> DEGRE – PROFESSIONNEL de type B</w:t>
      </w:r>
    </w:p>
    <w:p w:rsidR="001E7329" w:rsidRPr="003606D8" w:rsidRDefault="001E7329" w:rsidP="0004023D">
      <w:pPr>
        <w:spacing w:before="120" w:after="120"/>
        <w:jc w:val="center"/>
        <w:rPr>
          <w:rFonts w:asciiTheme="minorHAnsi" w:hAnsiTheme="minorHAnsi" w:cstheme="minorHAnsi"/>
          <w:b/>
          <w:sz w:val="22"/>
          <w:szCs w:val="22"/>
        </w:rPr>
      </w:pPr>
      <w:r w:rsidRPr="003606D8">
        <w:rPr>
          <w:rFonts w:asciiTheme="minorHAnsi" w:hAnsiTheme="minorHAnsi" w:cstheme="minorHAnsi"/>
          <w:b/>
          <w:sz w:val="22"/>
          <w:szCs w:val="22"/>
          <w:u w:val="single"/>
        </w:rPr>
        <w:t>Section</w:t>
      </w:r>
      <w:r w:rsidRPr="003606D8">
        <w:rPr>
          <w:rFonts w:asciiTheme="minorHAnsi" w:hAnsiTheme="minorHAnsi" w:cstheme="minorHAnsi"/>
          <w:b/>
          <w:sz w:val="22"/>
          <w:szCs w:val="22"/>
        </w:rPr>
        <w:t> : AIDE SOIGNANT/SOIGNANTE</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0"/>
        <w:gridCol w:w="2937"/>
      </w:tblGrid>
      <w:tr w:rsidR="001E7329" w:rsidRPr="003606D8" w:rsidTr="00946179">
        <w:trPr>
          <w:jc w:val="center"/>
        </w:trPr>
        <w:tc>
          <w:tcPr>
            <w:tcW w:w="6190" w:type="dxa"/>
            <w:tcBorders>
              <w:top w:val="thinThickSmallGap" w:sz="12" w:space="0" w:color="auto"/>
              <w:left w:val="thinThickSmallGap" w:sz="12" w:space="0" w:color="auto"/>
              <w:bottom w:val="double" w:sz="4" w:space="0" w:color="auto"/>
            </w:tcBorders>
            <w:shd w:val="clear" w:color="auto" w:fill="CCCCCC"/>
          </w:tcPr>
          <w:p w:rsidR="001E7329" w:rsidRPr="003606D8" w:rsidRDefault="001E7329" w:rsidP="00946179">
            <w:pPr>
              <w:jc w:val="center"/>
              <w:rPr>
                <w:rFonts w:asciiTheme="minorHAnsi" w:hAnsiTheme="minorHAnsi" w:cstheme="minorHAnsi"/>
                <w:sz w:val="22"/>
                <w:szCs w:val="22"/>
              </w:rPr>
            </w:pPr>
            <w:r w:rsidRPr="003606D8">
              <w:rPr>
                <w:rFonts w:asciiTheme="minorHAnsi" w:hAnsiTheme="minorHAnsi" w:cstheme="minorHAnsi"/>
                <w:sz w:val="22"/>
                <w:szCs w:val="22"/>
              </w:rPr>
              <w:t>Grille horaire des cours</w:t>
            </w:r>
          </w:p>
          <w:p w:rsidR="001E7329" w:rsidRPr="003606D8" w:rsidRDefault="00BF3CCC" w:rsidP="002400CA">
            <w:pPr>
              <w:jc w:val="center"/>
              <w:rPr>
                <w:rFonts w:asciiTheme="minorHAnsi" w:hAnsiTheme="minorHAnsi" w:cstheme="minorHAnsi"/>
                <w:sz w:val="22"/>
                <w:szCs w:val="22"/>
              </w:rPr>
            </w:pPr>
            <w:r>
              <w:rPr>
                <w:rFonts w:asciiTheme="minorHAnsi" w:hAnsiTheme="minorHAnsi" w:cstheme="minorHAnsi"/>
                <w:sz w:val="22"/>
                <w:szCs w:val="22"/>
              </w:rPr>
              <w:t>202</w:t>
            </w:r>
            <w:r w:rsidR="002400CA">
              <w:rPr>
                <w:rFonts w:asciiTheme="minorHAnsi" w:hAnsiTheme="minorHAnsi" w:cstheme="minorHAnsi"/>
                <w:sz w:val="22"/>
                <w:szCs w:val="22"/>
              </w:rPr>
              <w:t>3</w:t>
            </w:r>
            <w:r>
              <w:rPr>
                <w:rFonts w:asciiTheme="minorHAnsi" w:hAnsiTheme="minorHAnsi" w:cstheme="minorHAnsi"/>
                <w:sz w:val="22"/>
                <w:szCs w:val="22"/>
              </w:rPr>
              <w:t>-202</w:t>
            </w:r>
            <w:r w:rsidR="002400CA">
              <w:rPr>
                <w:rFonts w:asciiTheme="minorHAnsi" w:hAnsiTheme="minorHAnsi" w:cstheme="minorHAnsi"/>
                <w:sz w:val="22"/>
                <w:szCs w:val="22"/>
              </w:rPr>
              <w:t>4</w:t>
            </w:r>
          </w:p>
        </w:tc>
        <w:tc>
          <w:tcPr>
            <w:tcW w:w="2937" w:type="dxa"/>
            <w:tcBorders>
              <w:top w:val="thinThickSmallGap" w:sz="12" w:space="0" w:color="auto"/>
              <w:bottom w:val="double" w:sz="4" w:space="0" w:color="auto"/>
              <w:right w:val="thickThinSmallGap" w:sz="12" w:space="0" w:color="auto"/>
            </w:tcBorders>
            <w:shd w:val="clear" w:color="auto" w:fill="CCCCCC"/>
            <w:vAlign w:val="center"/>
          </w:tcPr>
          <w:p w:rsidR="001E7329" w:rsidRPr="003606D8" w:rsidRDefault="00BA5F8E" w:rsidP="00946179">
            <w:pPr>
              <w:jc w:val="center"/>
              <w:rPr>
                <w:rFonts w:asciiTheme="minorHAnsi" w:hAnsiTheme="minorHAnsi" w:cstheme="minorHAnsi"/>
                <w:sz w:val="22"/>
                <w:szCs w:val="22"/>
              </w:rPr>
            </w:pPr>
            <w:r>
              <w:rPr>
                <w:rFonts w:asciiTheme="minorHAnsi" w:hAnsiTheme="minorHAnsi" w:cstheme="minorHAnsi"/>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4pt;margin-top:13.05pt;width:45pt;height:36pt;z-index:251657216;mso-position-horizontal-relative:text;mso-position-vertical-relative:text" o:preferrelative="f">
                  <v:imagedata r:id="rId8" o:title=""/>
                  <o:lock v:ext="edit" aspectratio="f"/>
                </v:shape>
                <o:OLEObject Type="Embed" ProgID="PBrush" ShapeID="_x0000_s1026" DrawAspect="Content" ObjectID="_1739868424" r:id="rId9"/>
              </w:object>
            </w:r>
            <w:r w:rsidR="001E7329" w:rsidRPr="003606D8">
              <w:rPr>
                <w:rFonts w:asciiTheme="minorHAnsi" w:hAnsiTheme="minorHAnsi" w:cstheme="minorHAnsi"/>
                <w:sz w:val="22"/>
                <w:szCs w:val="22"/>
              </w:rPr>
              <w:t>7</w:t>
            </w:r>
            <w:r w:rsidR="001E7329" w:rsidRPr="003606D8">
              <w:rPr>
                <w:rFonts w:asciiTheme="minorHAnsi" w:hAnsiTheme="minorHAnsi" w:cstheme="minorHAnsi"/>
                <w:sz w:val="22"/>
                <w:szCs w:val="22"/>
                <w:vertAlign w:val="superscript"/>
              </w:rPr>
              <w:t>ème</w:t>
            </w:r>
            <w:r w:rsidR="001E7329" w:rsidRPr="003606D8">
              <w:rPr>
                <w:rFonts w:asciiTheme="minorHAnsi" w:hAnsiTheme="minorHAnsi" w:cstheme="minorHAnsi"/>
                <w:sz w:val="22"/>
                <w:szCs w:val="22"/>
              </w:rPr>
              <w:t xml:space="preserve"> année</w:t>
            </w:r>
          </w:p>
          <w:p w:rsidR="001E7329" w:rsidRPr="003606D8" w:rsidRDefault="001E7329" w:rsidP="00946179">
            <w:pPr>
              <w:jc w:val="center"/>
              <w:rPr>
                <w:rFonts w:asciiTheme="minorHAnsi" w:hAnsiTheme="minorHAnsi" w:cstheme="minorHAnsi"/>
                <w:sz w:val="22"/>
                <w:szCs w:val="22"/>
              </w:rPr>
            </w:pPr>
            <w:r w:rsidRPr="003606D8">
              <w:rPr>
                <w:rFonts w:asciiTheme="minorHAnsi" w:hAnsiTheme="minorHAnsi" w:cstheme="minorHAnsi"/>
                <w:sz w:val="22"/>
                <w:szCs w:val="22"/>
              </w:rPr>
              <w:t xml:space="preserve">Heures de cours </w:t>
            </w:r>
          </w:p>
        </w:tc>
      </w:tr>
      <w:tr w:rsidR="001E7329" w:rsidRPr="003606D8" w:rsidTr="00946179">
        <w:trPr>
          <w:trHeight w:val="340"/>
          <w:jc w:val="center"/>
        </w:trPr>
        <w:tc>
          <w:tcPr>
            <w:tcW w:w="9127" w:type="dxa"/>
            <w:gridSpan w:val="2"/>
            <w:tcBorders>
              <w:top w:val="double" w:sz="4" w:space="0" w:color="auto"/>
              <w:left w:val="thinThickSmallGap" w:sz="12" w:space="0" w:color="auto"/>
              <w:bottom w:val="double" w:sz="4" w:space="0" w:color="auto"/>
              <w:right w:val="thickThinSmallGap" w:sz="12" w:space="0" w:color="auto"/>
            </w:tcBorders>
            <w:vAlign w:val="center"/>
          </w:tcPr>
          <w:p w:rsidR="001E7329" w:rsidRPr="003606D8" w:rsidRDefault="001E7329" w:rsidP="00946179">
            <w:pPr>
              <w:jc w:val="center"/>
              <w:rPr>
                <w:rFonts w:asciiTheme="minorHAnsi" w:hAnsiTheme="minorHAnsi" w:cstheme="minorHAnsi"/>
                <w:smallCaps/>
                <w:color w:val="FFFFFF"/>
                <w:sz w:val="22"/>
                <w:szCs w:val="22"/>
                <w:highlight w:val="black"/>
              </w:rPr>
            </w:pPr>
            <w:r w:rsidRPr="003606D8">
              <w:rPr>
                <w:rFonts w:asciiTheme="minorHAnsi" w:hAnsiTheme="minorHAnsi" w:cstheme="minorHAnsi"/>
                <w:smallCaps/>
                <w:color w:val="FFFFFF"/>
                <w:sz w:val="22"/>
                <w:szCs w:val="22"/>
                <w:highlight w:val="black"/>
              </w:rPr>
              <w:t>formation commune</w:t>
            </w:r>
          </w:p>
        </w:tc>
      </w:tr>
      <w:tr w:rsidR="00E41204" w:rsidRPr="003606D8" w:rsidTr="00946179">
        <w:trPr>
          <w:trHeight w:val="340"/>
          <w:jc w:val="center"/>
        </w:trPr>
        <w:tc>
          <w:tcPr>
            <w:tcW w:w="6190" w:type="dxa"/>
            <w:tcBorders>
              <w:top w:val="double" w:sz="4" w:space="0" w:color="auto"/>
              <w:left w:val="thinThickSmallGap" w:sz="12" w:space="0" w:color="auto"/>
            </w:tcBorders>
            <w:vAlign w:val="center"/>
          </w:tcPr>
          <w:p w:rsidR="00E41204" w:rsidRPr="003606D8" w:rsidRDefault="00E41204" w:rsidP="00946179">
            <w:pPr>
              <w:ind w:left="284"/>
              <w:rPr>
                <w:rFonts w:asciiTheme="minorHAnsi" w:hAnsiTheme="minorHAnsi" w:cstheme="minorHAnsi"/>
                <w:sz w:val="22"/>
                <w:szCs w:val="22"/>
              </w:rPr>
            </w:pPr>
            <w:r w:rsidRPr="003606D8">
              <w:rPr>
                <w:rFonts w:asciiTheme="minorHAnsi" w:hAnsiTheme="minorHAnsi" w:cstheme="minorHAnsi"/>
                <w:sz w:val="22"/>
                <w:szCs w:val="22"/>
              </w:rPr>
              <w:t>Philosophie et Education à la Citoyenneté</w:t>
            </w:r>
          </w:p>
        </w:tc>
        <w:tc>
          <w:tcPr>
            <w:tcW w:w="2937" w:type="dxa"/>
            <w:tcBorders>
              <w:top w:val="double" w:sz="4" w:space="0" w:color="auto"/>
              <w:right w:val="thickThinSmallGap" w:sz="12" w:space="0" w:color="auto"/>
            </w:tcBorders>
            <w:vAlign w:val="center"/>
          </w:tcPr>
          <w:p w:rsidR="00E41204" w:rsidRPr="003606D8" w:rsidRDefault="00AC4671" w:rsidP="00B669D9">
            <w:pPr>
              <w:ind w:left="175"/>
              <w:jc w:val="center"/>
              <w:rPr>
                <w:rFonts w:asciiTheme="minorHAnsi" w:hAnsiTheme="minorHAnsi" w:cstheme="minorHAnsi"/>
                <w:sz w:val="22"/>
                <w:szCs w:val="22"/>
              </w:rPr>
            </w:pPr>
            <w:r w:rsidRPr="003606D8">
              <w:rPr>
                <w:rFonts w:asciiTheme="minorHAnsi" w:hAnsiTheme="minorHAnsi" w:cstheme="minorHAnsi"/>
                <w:sz w:val="22"/>
                <w:szCs w:val="22"/>
              </w:rPr>
              <w:t>1 ou 2</w:t>
            </w:r>
          </w:p>
        </w:tc>
      </w:tr>
      <w:tr w:rsidR="001E7329" w:rsidRPr="003606D8" w:rsidTr="00946179">
        <w:trPr>
          <w:trHeight w:val="340"/>
          <w:jc w:val="center"/>
        </w:trPr>
        <w:tc>
          <w:tcPr>
            <w:tcW w:w="6190" w:type="dxa"/>
            <w:tcBorders>
              <w:top w:val="double" w:sz="4" w:space="0" w:color="auto"/>
              <w:left w:val="thinThickSmallGap" w:sz="12" w:space="0" w:color="auto"/>
            </w:tcBorders>
            <w:vAlign w:val="center"/>
          </w:tcPr>
          <w:p w:rsidR="001E7329" w:rsidRPr="003606D8" w:rsidRDefault="001E7329" w:rsidP="00946179">
            <w:pPr>
              <w:ind w:left="284"/>
              <w:rPr>
                <w:rFonts w:asciiTheme="minorHAnsi" w:hAnsiTheme="minorHAnsi" w:cstheme="minorHAnsi"/>
                <w:sz w:val="22"/>
                <w:szCs w:val="22"/>
              </w:rPr>
            </w:pPr>
            <w:r w:rsidRPr="003606D8">
              <w:rPr>
                <w:rFonts w:asciiTheme="minorHAnsi" w:hAnsiTheme="minorHAnsi" w:cstheme="minorHAnsi"/>
                <w:sz w:val="22"/>
                <w:szCs w:val="22"/>
              </w:rPr>
              <w:t>Cours philosophiques</w:t>
            </w:r>
          </w:p>
        </w:tc>
        <w:tc>
          <w:tcPr>
            <w:tcW w:w="2937" w:type="dxa"/>
            <w:tcBorders>
              <w:top w:val="double" w:sz="4" w:space="0" w:color="auto"/>
              <w:right w:val="thickThinSmallGap" w:sz="12" w:space="0" w:color="auto"/>
            </w:tcBorders>
            <w:vAlign w:val="center"/>
          </w:tcPr>
          <w:p w:rsidR="001E7329" w:rsidRPr="003606D8" w:rsidRDefault="00AC4671" w:rsidP="00B669D9">
            <w:pPr>
              <w:ind w:left="175"/>
              <w:jc w:val="center"/>
              <w:rPr>
                <w:rFonts w:asciiTheme="minorHAnsi" w:hAnsiTheme="minorHAnsi" w:cstheme="minorHAnsi"/>
                <w:sz w:val="22"/>
                <w:szCs w:val="22"/>
              </w:rPr>
            </w:pPr>
            <w:r w:rsidRPr="003606D8">
              <w:rPr>
                <w:rFonts w:asciiTheme="minorHAnsi" w:hAnsiTheme="minorHAnsi" w:cstheme="minorHAnsi"/>
                <w:sz w:val="22"/>
                <w:szCs w:val="22"/>
              </w:rPr>
              <w:t>0 ou 1</w:t>
            </w:r>
          </w:p>
        </w:tc>
      </w:tr>
      <w:tr w:rsidR="001E7329" w:rsidRPr="003606D8" w:rsidTr="00946179">
        <w:trPr>
          <w:trHeight w:val="340"/>
          <w:jc w:val="center"/>
        </w:trPr>
        <w:tc>
          <w:tcPr>
            <w:tcW w:w="6190" w:type="dxa"/>
            <w:tcBorders>
              <w:left w:val="thinThickSmallGap" w:sz="12" w:space="0" w:color="auto"/>
            </w:tcBorders>
            <w:vAlign w:val="center"/>
          </w:tcPr>
          <w:p w:rsidR="001E7329" w:rsidRPr="003606D8" w:rsidRDefault="001E7329" w:rsidP="00946179">
            <w:pPr>
              <w:ind w:left="284"/>
              <w:rPr>
                <w:rFonts w:asciiTheme="minorHAnsi" w:hAnsiTheme="minorHAnsi" w:cstheme="minorHAnsi"/>
                <w:sz w:val="22"/>
                <w:szCs w:val="22"/>
              </w:rPr>
            </w:pPr>
            <w:r w:rsidRPr="003606D8">
              <w:rPr>
                <w:rFonts w:asciiTheme="minorHAnsi" w:hAnsiTheme="minorHAnsi" w:cstheme="minorHAnsi"/>
                <w:sz w:val="22"/>
                <w:szCs w:val="22"/>
              </w:rPr>
              <w:t>Français</w:t>
            </w:r>
          </w:p>
        </w:tc>
        <w:tc>
          <w:tcPr>
            <w:tcW w:w="2937" w:type="dxa"/>
            <w:tcBorders>
              <w:right w:val="thickThinSmallGap" w:sz="12" w:space="0" w:color="auto"/>
            </w:tcBorders>
            <w:vAlign w:val="center"/>
          </w:tcPr>
          <w:p w:rsidR="001E7329" w:rsidRPr="003606D8" w:rsidRDefault="001E7329" w:rsidP="00B669D9">
            <w:pPr>
              <w:ind w:left="175"/>
              <w:jc w:val="center"/>
              <w:rPr>
                <w:rFonts w:asciiTheme="minorHAnsi" w:hAnsiTheme="minorHAnsi" w:cstheme="minorHAnsi"/>
                <w:sz w:val="22"/>
                <w:szCs w:val="22"/>
              </w:rPr>
            </w:pPr>
            <w:r w:rsidRPr="003606D8">
              <w:rPr>
                <w:rFonts w:asciiTheme="minorHAnsi" w:hAnsiTheme="minorHAnsi" w:cstheme="minorHAnsi"/>
                <w:sz w:val="22"/>
                <w:szCs w:val="22"/>
              </w:rPr>
              <w:t>4</w:t>
            </w:r>
          </w:p>
        </w:tc>
      </w:tr>
      <w:tr w:rsidR="001E7329" w:rsidRPr="003606D8" w:rsidTr="00946179">
        <w:trPr>
          <w:trHeight w:val="340"/>
          <w:jc w:val="center"/>
        </w:trPr>
        <w:tc>
          <w:tcPr>
            <w:tcW w:w="6190" w:type="dxa"/>
            <w:tcBorders>
              <w:left w:val="thinThickSmallGap" w:sz="12" w:space="0" w:color="auto"/>
            </w:tcBorders>
            <w:vAlign w:val="center"/>
          </w:tcPr>
          <w:p w:rsidR="001E7329" w:rsidRPr="003606D8" w:rsidRDefault="001E7329" w:rsidP="00946179">
            <w:pPr>
              <w:ind w:left="284"/>
              <w:rPr>
                <w:rFonts w:asciiTheme="minorHAnsi" w:hAnsiTheme="minorHAnsi" w:cstheme="minorHAnsi"/>
                <w:sz w:val="22"/>
                <w:szCs w:val="22"/>
              </w:rPr>
            </w:pPr>
            <w:r w:rsidRPr="003606D8">
              <w:rPr>
                <w:rFonts w:asciiTheme="minorHAnsi" w:hAnsiTheme="minorHAnsi" w:cstheme="minorHAnsi"/>
                <w:sz w:val="22"/>
                <w:szCs w:val="22"/>
              </w:rPr>
              <w:t>Education économique et sociale</w:t>
            </w:r>
          </w:p>
        </w:tc>
        <w:tc>
          <w:tcPr>
            <w:tcW w:w="2937" w:type="dxa"/>
            <w:tcBorders>
              <w:right w:val="thickThinSmallGap" w:sz="12" w:space="0" w:color="auto"/>
            </w:tcBorders>
            <w:vAlign w:val="center"/>
          </w:tcPr>
          <w:p w:rsidR="001E7329" w:rsidRPr="003606D8" w:rsidRDefault="001E7329" w:rsidP="00B669D9">
            <w:pPr>
              <w:ind w:left="175"/>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1E7329" w:rsidRPr="003606D8" w:rsidTr="00946179">
        <w:trPr>
          <w:trHeight w:val="340"/>
          <w:jc w:val="center"/>
        </w:trPr>
        <w:tc>
          <w:tcPr>
            <w:tcW w:w="6190" w:type="dxa"/>
            <w:tcBorders>
              <w:left w:val="thinThickSmallGap" w:sz="12" w:space="0" w:color="auto"/>
            </w:tcBorders>
            <w:vAlign w:val="center"/>
          </w:tcPr>
          <w:p w:rsidR="001E7329" w:rsidRPr="003606D8" w:rsidRDefault="00244B70" w:rsidP="00946179">
            <w:pPr>
              <w:ind w:left="284"/>
              <w:rPr>
                <w:rFonts w:asciiTheme="minorHAnsi" w:hAnsiTheme="minorHAnsi" w:cstheme="minorHAnsi"/>
                <w:sz w:val="22"/>
                <w:szCs w:val="22"/>
              </w:rPr>
            </w:pPr>
            <w:r w:rsidRPr="003606D8">
              <w:rPr>
                <w:rFonts w:asciiTheme="minorHAnsi" w:hAnsiTheme="minorHAnsi" w:cstheme="minorHAnsi"/>
                <w:sz w:val="22"/>
                <w:szCs w:val="22"/>
              </w:rPr>
              <w:t>Formation scientifique</w:t>
            </w:r>
          </w:p>
        </w:tc>
        <w:tc>
          <w:tcPr>
            <w:tcW w:w="2937" w:type="dxa"/>
            <w:tcBorders>
              <w:right w:val="thickThinSmallGap" w:sz="12" w:space="0" w:color="auto"/>
            </w:tcBorders>
            <w:vAlign w:val="center"/>
          </w:tcPr>
          <w:p w:rsidR="001E7329" w:rsidRPr="003606D8" w:rsidRDefault="001E7329" w:rsidP="00B669D9">
            <w:pPr>
              <w:ind w:left="175"/>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244B70" w:rsidRPr="003606D8" w:rsidTr="00946179">
        <w:trPr>
          <w:trHeight w:val="340"/>
          <w:jc w:val="center"/>
        </w:trPr>
        <w:tc>
          <w:tcPr>
            <w:tcW w:w="6190" w:type="dxa"/>
            <w:tcBorders>
              <w:left w:val="thinThickSmallGap" w:sz="12" w:space="0" w:color="auto"/>
            </w:tcBorders>
            <w:vAlign w:val="center"/>
          </w:tcPr>
          <w:p w:rsidR="00244B70" w:rsidRPr="003606D8" w:rsidRDefault="00244B70" w:rsidP="00946179">
            <w:pPr>
              <w:ind w:left="284"/>
              <w:rPr>
                <w:rFonts w:asciiTheme="minorHAnsi" w:hAnsiTheme="minorHAnsi" w:cstheme="minorHAnsi"/>
                <w:sz w:val="22"/>
                <w:szCs w:val="22"/>
              </w:rPr>
            </w:pPr>
            <w:r w:rsidRPr="003606D8">
              <w:rPr>
                <w:rFonts w:asciiTheme="minorHAnsi" w:hAnsiTheme="minorHAnsi" w:cstheme="minorHAnsi"/>
                <w:sz w:val="22"/>
                <w:szCs w:val="22"/>
              </w:rPr>
              <w:t>Mathématique</w:t>
            </w:r>
          </w:p>
        </w:tc>
        <w:tc>
          <w:tcPr>
            <w:tcW w:w="2937" w:type="dxa"/>
            <w:tcBorders>
              <w:right w:val="thickThinSmallGap" w:sz="12" w:space="0" w:color="auto"/>
            </w:tcBorders>
            <w:vAlign w:val="center"/>
          </w:tcPr>
          <w:p w:rsidR="00244B70" w:rsidRPr="003606D8" w:rsidRDefault="00244B70" w:rsidP="00B669D9">
            <w:pPr>
              <w:ind w:left="175"/>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1E7329" w:rsidRPr="003606D8" w:rsidTr="00946179">
        <w:trPr>
          <w:trHeight w:val="340"/>
          <w:jc w:val="center"/>
        </w:trPr>
        <w:tc>
          <w:tcPr>
            <w:tcW w:w="6190" w:type="dxa"/>
            <w:tcBorders>
              <w:left w:val="thinThickSmallGap" w:sz="12" w:space="0" w:color="auto"/>
              <w:bottom w:val="double" w:sz="4" w:space="0" w:color="auto"/>
            </w:tcBorders>
            <w:vAlign w:val="center"/>
          </w:tcPr>
          <w:p w:rsidR="001E7329" w:rsidRPr="003606D8" w:rsidRDefault="001E7329" w:rsidP="00946179">
            <w:pPr>
              <w:ind w:left="284"/>
              <w:rPr>
                <w:rFonts w:asciiTheme="minorHAnsi" w:hAnsiTheme="minorHAnsi" w:cstheme="minorHAnsi"/>
                <w:sz w:val="22"/>
                <w:szCs w:val="22"/>
              </w:rPr>
            </w:pPr>
            <w:r w:rsidRPr="003606D8">
              <w:rPr>
                <w:rFonts w:asciiTheme="minorHAnsi" w:hAnsiTheme="minorHAnsi" w:cstheme="minorHAnsi"/>
                <w:sz w:val="22"/>
                <w:szCs w:val="22"/>
              </w:rPr>
              <w:t>Education physique : Filles/Garçons</w:t>
            </w:r>
          </w:p>
        </w:tc>
        <w:tc>
          <w:tcPr>
            <w:tcW w:w="2937" w:type="dxa"/>
            <w:tcBorders>
              <w:bottom w:val="double" w:sz="4" w:space="0" w:color="auto"/>
              <w:right w:val="thickThinSmallGap" w:sz="12" w:space="0" w:color="auto"/>
            </w:tcBorders>
            <w:vAlign w:val="center"/>
          </w:tcPr>
          <w:p w:rsidR="001E7329" w:rsidRPr="003606D8" w:rsidRDefault="001E7329" w:rsidP="00B669D9">
            <w:pPr>
              <w:ind w:left="175"/>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1E7329" w:rsidRPr="003606D8" w:rsidTr="00946179">
        <w:trPr>
          <w:trHeight w:val="340"/>
          <w:jc w:val="center"/>
        </w:trPr>
        <w:tc>
          <w:tcPr>
            <w:tcW w:w="9127" w:type="dxa"/>
            <w:gridSpan w:val="2"/>
            <w:tcBorders>
              <w:top w:val="double" w:sz="4" w:space="0" w:color="auto"/>
              <w:left w:val="thinThickSmallGap" w:sz="12" w:space="0" w:color="auto"/>
              <w:bottom w:val="double" w:sz="4" w:space="0" w:color="auto"/>
              <w:right w:val="thickThinSmallGap" w:sz="12" w:space="0" w:color="auto"/>
            </w:tcBorders>
            <w:vAlign w:val="center"/>
          </w:tcPr>
          <w:p w:rsidR="001E7329" w:rsidRPr="003606D8" w:rsidRDefault="001E7329" w:rsidP="00946179">
            <w:pPr>
              <w:jc w:val="center"/>
              <w:rPr>
                <w:rFonts w:asciiTheme="minorHAnsi" w:hAnsiTheme="minorHAnsi" w:cstheme="minorHAnsi"/>
                <w:smallCaps/>
                <w:color w:val="FFFFFF"/>
                <w:sz w:val="22"/>
                <w:szCs w:val="22"/>
                <w:highlight w:val="black"/>
              </w:rPr>
            </w:pPr>
            <w:r w:rsidRPr="003606D8">
              <w:rPr>
                <w:rFonts w:asciiTheme="minorHAnsi" w:hAnsiTheme="minorHAnsi" w:cstheme="minorHAnsi"/>
                <w:smallCaps/>
                <w:color w:val="FFFFFF"/>
                <w:sz w:val="22"/>
                <w:szCs w:val="22"/>
                <w:highlight w:val="black"/>
              </w:rPr>
              <w:t>option</w:t>
            </w:r>
            <w:r w:rsidR="00D21461" w:rsidRPr="003606D8">
              <w:rPr>
                <w:rFonts w:asciiTheme="minorHAnsi" w:hAnsiTheme="minorHAnsi" w:cstheme="minorHAnsi"/>
                <w:smallCaps/>
                <w:color w:val="FFFFFF"/>
                <w:sz w:val="22"/>
                <w:szCs w:val="22"/>
                <w:highlight w:val="black"/>
              </w:rPr>
              <w:t xml:space="preserve">s </w:t>
            </w:r>
            <w:r w:rsidRPr="003606D8">
              <w:rPr>
                <w:rFonts w:asciiTheme="minorHAnsi" w:hAnsiTheme="minorHAnsi" w:cstheme="minorHAnsi"/>
                <w:smallCaps/>
                <w:color w:val="FFFFFF"/>
                <w:sz w:val="22"/>
                <w:szCs w:val="22"/>
                <w:highlight w:val="black"/>
              </w:rPr>
              <w:t xml:space="preserve"> de base </w:t>
            </w:r>
            <w:proofErr w:type="spellStart"/>
            <w:r w:rsidRPr="003606D8">
              <w:rPr>
                <w:rFonts w:asciiTheme="minorHAnsi" w:hAnsiTheme="minorHAnsi" w:cstheme="minorHAnsi"/>
                <w:smallCaps/>
                <w:color w:val="FFFFFF"/>
                <w:sz w:val="22"/>
                <w:szCs w:val="22"/>
                <w:highlight w:val="black"/>
              </w:rPr>
              <w:t>groupee</w:t>
            </w:r>
            <w:r w:rsidR="00D21461" w:rsidRPr="003606D8">
              <w:rPr>
                <w:rFonts w:asciiTheme="minorHAnsi" w:hAnsiTheme="minorHAnsi" w:cstheme="minorHAnsi"/>
                <w:smallCaps/>
                <w:color w:val="FFFFFF"/>
                <w:sz w:val="22"/>
                <w:szCs w:val="22"/>
                <w:highlight w:val="black"/>
              </w:rPr>
              <w:t>s</w:t>
            </w:r>
            <w:proofErr w:type="spellEnd"/>
          </w:p>
        </w:tc>
      </w:tr>
      <w:tr w:rsidR="001E7329" w:rsidRPr="003606D8" w:rsidTr="00946179">
        <w:trPr>
          <w:trHeight w:val="340"/>
          <w:jc w:val="center"/>
        </w:trPr>
        <w:tc>
          <w:tcPr>
            <w:tcW w:w="6190" w:type="dxa"/>
            <w:tcBorders>
              <w:top w:val="double" w:sz="4" w:space="0" w:color="auto"/>
              <w:left w:val="thinThickSmallGap" w:sz="12" w:space="0" w:color="auto"/>
            </w:tcBorders>
            <w:vAlign w:val="center"/>
          </w:tcPr>
          <w:p w:rsidR="001E7329" w:rsidRPr="003606D8" w:rsidRDefault="001E7329" w:rsidP="00946179">
            <w:pPr>
              <w:ind w:left="284"/>
              <w:rPr>
                <w:rFonts w:asciiTheme="minorHAnsi" w:hAnsiTheme="minorHAnsi" w:cstheme="minorHAnsi"/>
                <w:sz w:val="22"/>
                <w:szCs w:val="22"/>
              </w:rPr>
            </w:pPr>
            <w:r w:rsidRPr="003606D8">
              <w:rPr>
                <w:rFonts w:asciiTheme="minorHAnsi" w:hAnsiTheme="minorHAnsi" w:cstheme="minorHAnsi"/>
                <w:sz w:val="22"/>
                <w:szCs w:val="22"/>
              </w:rPr>
              <w:t>Soins généraux, manutention, relation d’aide</w:t>
            </w:r>
            <w:r w:rsidR="00BA468C" w:rsidRPr="003606D8">
              <w:rPr>
                <w:rFonts w:asciiTheme="minorHAnsi" w:hAnsiTheme="minorHAnsi" w:cstheme="minorHAnsi"/>
                <w:sz w:val="22"/>
                <w:szCs w:val="22"/>
              </w:rPr>
              <w:t xml:space="preserve"> </w:t>
            </w:r>
          </w:p>
        </w:tc>
        <w:tc>
          <w:tcPr>
            <w:tcW w:w="2937" w:type="dxa"/>
            <w:tcBorders>
              <w:top w:val="double" w:sz="4" w:space="0" w:color="auto"/>
              <w:right w:val="thickThinSmallGap" w:sz="12" w:space="0" w:color="auto"/>
            </w:tcBorders>
            <w:vAlign w:val="center"/>
          </w:tcPr>
          <w:p w:rsidR="001E7329" w:rsidRPr="003606D8" w:rsidRDefault="001E7329" w:rsidP="00B669D9">
            <w:pPr>
              <w:ind w:left="175"/>
              <w:jc w:val="center"/>
              <w:rPr>
                <w:rFonts w:asciiTheme="minorHAnsi" w:hAnsiTheme="minorHAnsi" w:cstheme="minorHAnsi"/>
                <w:sz w:val="22"/>
                <w:szCs w:val="22"/>
              </w:rPr>
            </w:pPr>
            <w:r w:rsidRPr="003606D8">
              <w:rPr>
                <w:rFonts w:asciiTheme="minorHAnsi" w:hAnsiTheme="minorHAnsi" w:cstheme="minorHAnsi"/>
                <w:sz w:val="22"/>
                <w:szCs w:val="22"/>
              </w:rPr>
              <w:t>6</w:t>
            </w:r>
          </w:p>
        </w:tc>
      </w:tr>
      <w:tr w:rsidR="001E7329" w:rsidRPr="003606D8" w:rsidTr="00946179">
        <w:trPr>
          <w:trHeight w:val="340"/>
          <w:jc w:val="center"/>
        </w:trPr>
        <w:tc>
          <w:tcPr>
            <w:tcW w:w="6190" w:type="dxa"/>
            <w:tcBorders>
              <w:left w:val="thinThickSmallGap" w:sz="12" w:space="0" w:color="auto"/>
            </w:tcBorders>
            <w:vAlign w:val="center"/>
          </w:tcPr>
          <w:p w:rsidR="001E7329" w:rsidRPr="003606D8" w:rsidRDefault="001E7329" w:rsidP="00946179">
            <w:pPr>
              <w:ind w:left="284"/>
              <w:rPr>
                <w:rFonts w:asciiTheme="minorHAnsi" w:hAnsiTheme="minorHAnsi" w:cstheme="minorHAnsi"/>
                <w:sz w:val="22"/>
                <w:szCs w:val="22"/>
              </w:rPr>
            </w:pPr>
            <w:r w:rsidRPr="003606D8">
              <w:rPr>
                <w:rFonts w:asciiTheme="minorHAnsi" w:hAnsiTheme="minorHAnsi" w:cstheme="minorHAnsi"/>
                <w:sz w:val="22"/>
                <w:szCs w:val="22"/>
              </w:rPr>
              <w:t>Psychologie appliquée</w:t>
            </w:r>
          </w:p>
        </w:tc>
        <w:tc>
          <w:tcPr>
            <w:tcW w:w="2937" w:type="dxa"/>
            <w:tcBorders>
              <w:right w:val="thickThinSmallGap" w:sz="12" w:space="0" w:color="auto"/>
            </w:tcBorders>
            <w:vAlign w:val="center"/>
          </w:tcPr>
          <w:p w:rsidR="001E7329" w:rsidRPr="003606D8" w:rsidRDefault="001E7329" w:rsidP="00B669D9">
            <w:pPr>
              <w:ind w:left="175"/>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1E7329" w:rsidRPr="003606D8" w:rsidTr="00946179">
        <w:trPr>
          <w:trHeight w:val="340"/>
          <w:jc w:val="center"/>
        </w:trPr>
        <w:tc>
          <w:tcPr>
            <w:tcW w:w="6190" w:type="dxa"/>
            <w:tcBorders>
              <w:left w:val="thinThickSmallGap" w:sz="12" w:space="0" w:color="auto"/>
            </w:tcBorders>
            <w:vAlign w:val="center"/>
          </w:tcPr>
          <w:p w:rsidR="001E7329" w:rsidRPr="003606D8" w:rsidRDefault="001E7329" w:rsidP="00946179">
            <w:pPr>
              <w:ind w:left="284"/>
              <w:rPr>
                <w:rFonts w:asciiTheme="minorHAnsi" w:hAnsiTheme="minorHAnsi" w:cstheme="minorHAnsi"/>
                <w:sz w:val="22"/>
                <w:szCs w:val="22"/>
              </w:rPr>
            </w:pPr>
            <w:r w:rsidRPr="003606D8">
              <w:rPr>
                <w:rFonts w:asciiTheme="minorHAnsi" w:hAnsiTheme="minorHAnsi" w:cstheme="minorHAnsi"/>
                <w:sz w:val="22"/>
                <w:szCs w:val="22"/>
              </w:rPr>
              <w:t>Orientation et éthique de la profession</w:t>
            </w:r>
          </w:p>
        </w:tc>
        <w:tc>
          <w:tcPr>
            <w:tcW w:w="2937" w:type="dxa"/>
            <w:tcBorders>
              <w:right w:val="thickThinSmallGap" w:sz="12" w:space="0" w:color="auto"/>
            </w:tcBorders>
            <w:vAlign w:val="center"/>
          </w:tcPr>
          <w:p w:rsidR="001E7329" w:rsidRPr="003606D8" w:rsidRDefault="001E7329" w:rsidP="00B669D9">
            <w:pPr>
              <w:ind w:left="175"/>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1E7329" w:rsidRPr="003606D8" w:rsidTr="00946179">
        <w:trPr>
          <w:trHeight w:val="340"/>
          <w:jc w:val="center"/>
        </w:trPr>
        <w:tc>
          <w:tcPr>
            <w:tcW w:w="6190" w:type="dxa"/>
            <w:tcBorders>
              <w:left w:val="thinThickSmallGap" w:sz="12" w:space="0" w:color="auto"/>
              <w:bottom w:val="double" w:sz="4" w:space="0" w:color="auto"/>
            </w:tcBorders>
            <w:vAlign w:val="center"/>
          </w:tcPr>
          <w:p w:rsidR="001E7329" w:rsidRPr="003606D8" w:rsidRDefault="0022573C" w:rsidP="00946179">
            <w:pPr>
              <w:ind w:left="284"/>
              <w:rPr>
                <w:rFonts w:asciiTheme="minorHAnsi" w:hAnsiTheme="minorHAnsi" w:cstheme="minorHAnsi"/>
                <w:sz w:val="22"/>
                <w:szCs w:val="22"/>
              </w:rPr>
            </w:pPr>
            <w:r w:rsidRPr="003606D8">
              <w:rPr>
                <w:rFonts w:asciiTheme="minorHAnsi" w:hAnsiTheme="minorHAnsi" w:cstheme="minorHAnsi"/>
                <w:sz w:val="22"/>
                <w:szCs w:val="22"/>
              </w:rPr>
              <w:t>T.P. et s</w:t>
            </w:r>
            <w:r w:rsidR="001E7329" w:rsidRPr="003606D8">
              <w:rPr>
                <w:rFonts w:asciiTheme="minorHAnsi" w:hAnsiTheme="minorHAnsi" w:cstheme="minorHAnsi"/>
                <w:sz w:val="22"/>
                <w:szCs w:val="22"/>
              </w:rPr>
              <w:t>tages</w:t>
            </w:r>
          </w:p>
        </w:tc>
        <w:tc>
          <w:tcPr>
            <w:tcW w:w="2937" w:type="dxa"/>
            <w:tcBorders>
              <w:bottom w:val="double" w:sz="4" w:space="0" w:color="auto"/>
              <w:right w:val="thickThinSmallGap" w:sz="12" w:space="0" w:color="auto"/>
            </w:tcBorders>
            <w:vAlign w:val="center"/>
          </w:tcPr>
          <w:p w:rsidR="001E7329" w:rsidRPr="003606D8" w:rsidRDefault="001E7329" w:rsidP="00B669D9">
            <w:pPr>
              <w:ind w:left="175"/>
              <w:jc w:val="center"/>
              <w:rPr>
                <w:rFonts w:asciiTheme="minorHAnsi" w:hAnsiTheme="minorHAnsi" w:cstheme="minorHAnsi"/>
                <w:sz w:val="22"/>
                <w:szCs w:val="22"/>
              </w:rPr>
            </w:pPr>
            <w:r w:rsidRPr="003606D8">
              <w:rPr>
                <w:rFonts w:asciiTheme="minorHAnsi" w:hAnsiTheme="minorHAnsi" w:cstheme="minorHAnsi"/>
                <w:sz w:val="22"/>
                <w:szCs w:val="22"/>
              </w:rPr>
              <w:t>10</w:t>
            </w:r>
          </w:p>
        </w:tc>
      </w:tr>
      <w:tr w:rsidR="00BA155E" w:rsidRPr="003606D8" w:rsidTr="00946179">
        <w:trPr>
          <w:trHeight w:val="340"/>
          <w:jc w:val="center"/>
        </w:trPr>
        <w:tc>
          <w:tcPr>
            <w:tcW w:w="6190" w:type="dxa"/>
            <w:tcBorders>
              <w:top w:val="double" w:sz="4" w:space="0" w:color="auto"/>
              <w:left w:val="thinThickSmallGap" w:sz="12" w:space="0" w:color="auto"/>
              <w:bottom w:val="double" w:sz="4" w:space="0" w:color="auto"/>
              <w:right w:val="single" w:sz="4" w:space="0" w:color="auto"/>
            </w:tcBorders>
            <w:shd w:val="clear" w:color="auto" w:fill="CCCCCC"/>
            <w:vAlign w:val="center"/>
          </w:tcPr>
          <w:p w:rsidR="00BA155E" w:rsidRPr="003606D8" w:rsidRDefault="00BA155E" w:rsidP="00946179">
            <w:pPr>
              <w:jc w:val="center"/>
              <w:rPr>
                <w:rFonts w:asciiTheme="minorHAnsi" w:hAnsiTheme="minorHAnsi" w:cstheme="minorHAnsi"/>
                <w:smallCaps/>
                <w:sz w:val="22"/>
                <w:szCs w:val="22"/>
              </w:rPr>
            </w:pPr>
            <w:r w:rsidRPr="003606D8">
              <w:rPr>
                <w:rFonts w:asciiTheme="minorHAnsi" w:hAnsiTheme="minorHAnsi" w:cstheme="minorHAnsi"/>
                <w:smallCaps/>
                <w:sz w:val="22"/>
                <w:szCs w:val="22"/>
              </w:rPr>
              <w:t>TOTAL</w:t>
            </w:r>
          </w:p>
        </w:tc>
        <w:tc>
          <w:tcPr>
            <w:tcW w:w="2937" w:type="dxa"/>
            <w:tcBorders>
              <w:top w:val="double" w:sz="4" w:space="0" w:color="auto"/>
              <w:left w:val="single" w:sz="4" w:space="0" w:color="auto"/>
              <w:bottom w:val="double" w:sz="4" w:space="0" w:color="auto"/>
              <w:right w:val="thickThinSmallGap" w:sz="12" w:space="0" w:color="auto"/>
            </w:tcBorders>
            <w:shd w:val="clear" w:color="auto" w:fill="CCCCCC"/>
            <w:vAlign w:val="center"/>
          </w:tcPr>
          <w:p w:rsidR="00BA155E" w:rsidRPr="003606D8" w:rsidRDefault="001978EC" w:rsidP="00B669D9">
            <w:pPr>
              <w:ind w:left="175"/>
              <w:jc w:val="center"/>
              <w:rPr>
                <w:rFonts w:asciiTheme="minorHAnsi" w:hAnsiTheme="minorHAnsi" w:cstheme="minorHAnsi"/>
                <w:smallCaps/>
                <w:sz w:val="22"/>
                <w:szCs w:val="22"/>
              </w:rPr>
            </w:pPr>
            <w:r w:rsidRPr="003606D8">
              <w:rPr>
                <w:rFonts w:asciiTheme="minorHAnsi" w:hAnsiTheme="minorHAnsi" w:cstheme="minorHAnsi"/>
                <w:smallCaps/>
                <w:sz w:val="22"/>
                <w:szCs w:val="22"/>
              </w:rPr>
              <w:t>3</w:t>
            </w:r>
            <w:r w:rsidR="00244B70" w:rsidRPr="003606D8">
              <w:rPr>
                <w:rFonts w:asciiTheme="minorHAnsi" w:hAnsiTheme="minorHAnsi" w:cstheme="minorHAnsi"/>
                <w:smallCaps/>
                <w:sz w:val="22"/>
                <w:szCs w:val="22"/>
              </w:rPr>
              <w:t>4</w:t>
            </w:r>
          </w:p>
        </w:tc>
      </w:tr>
      <w:tr w:rsidR="00BA155E" w:rsidRPr="003606D8" w:rsidTr="00946179">
        <w:trPr>
          <w:trHeight w:val="50"/>
          <w:jc w:val="center"/>
        </w:trPr>
        <w:tc>
          <w:tcPr>
            <w:tcW w:w="9127" w:type="dxa"/>
            <w:gridSpan w:val="2"/>
            <w:tcBorders>
              <w:top w:val="double" w:sz="4" w:space="0" w:color="auto"/>
              <w:left w:val="thinThickSmallGap" w:sz="12" w:space="0" w:color="auto"/>
              <w:bottom w:val="thickThinSmallGap" w:sz="12" w:space="0" w:color="auto"/>
              <w:right w:val="thickThinSmallGap" w:sz="12" w:space="0" w:color="auto"/>
            </w:tcBorders>
          </w:tcPr>
          <w:p w:rsidR="00BA155E" w:rsidRPr="003606D8" w:rsidRDefault="00BA155E" w:rsidP="00946179">
            <w:pPr>
              <w:ind w:left="-2" w:firstLine="2"/>
              <w:jc w:val="both"/>
              <w:rPr>
                <w:rFonts w:asciiTheme="minorHAnsi" w:hAnsiTheme="minorHAnsi" w:cstheme="minorHAnsi"/>
                <w:sz w:val="22"/>
                <w:szCs w:val="22"/>
                <w:u w:val="single"/>
              </w:rPr>
            </w:pPr>
          </w:p>
          <w:p w:rsidR="00BA155E" w:rsidRPr="003606D8" w:rsidRDefault="00BA155E" w:rsidP="00E0358B">
            <w:pPr>
              <w:ind w:left="133" w:firstLine="2"/>
              <w:jc w:val="both"/>
              <w:rPr>
                <w:rFonts w:asciiTheme="minorHAnsi" w:hAnsiTheme="minorHAnsi" w:cstheme="minorHAnsi"/>
                <w:sz w:val="22"/>
                <w:szCs w:val="22"/>
              </w:rPr>
            </w:pPr>
            <w:r w:rsidRPr="003606D8">
              <w:rPr>
                <w:rFonts w:asciiTheme="minorHAnsi" w:hAnsiTheme="minorHAnsi" w:cstheme="minorHAnsi"/>
                <w:sz w:val="22"/>
                <w:szCs w:val="22"/>
                <w:u w:val="single"/>
              </w:rPr>
              <w:t>Stages dans la région de Mons et des environs</w:t>
            </w:r>
            <w:r w:rsidRPr="003606D8">
              <w:rPr>
                <w:rFonts w:asciiTheme="minorHAnsi" w:hAnsiTheme="minorHAnsi" w:cstheme="minorHAnsi"/>
                <w:sz w:val="22"/>
                <w:szCs w:val="22"/>
              </w:rPr>
              <w:t> : hôpitaux, maisons de repos et de soins, institutions pour personnes handicapées, institutions psychiatriques.</w:t>
            </w:r>
          </w:p>
          <w:p w:rsidR="00BA155E" w:rsidRPr="003606D8" w:rsidRDefault="00BA155E" w:rsidP="00C51411">
            <w:pPr>
              <w:ind w:left="133"/>
              <w:rPr>
                <w:rFonts w:asciiTheme="minorHAnsi" w:hAnsiTheme="minorHAnsi" w:cstheme="minorHAnsi"/>
                <w:sz w:val="22"/>
                <w:szCs w:val="22"/>
              </w:rPr>
            </w:pPr>
            <w:r w:rsidRPr="003606D8">
              <w:rPr>
                <w:rFonts w:asciiTheme="minorHAnsi" w:hAnsiTheme="minorHAnsi" w:cstheme="minorHAnsi"/>
                <w:sz w:val="22"/>
                <w:szCs w:val="22"/>
                <w:u w:val="single"/>
              </w:rPr>
              <w:t>Admission</w:t>
            </w:r>
            <w:r w:rsidRPr="003606D8">
              <w:rPr>
                <w:rFonts w:asciiTheme="minorHAnsi" w:hAnsiTheme="minorHAnsi" w:cstheme="minorHAnsi"/>
                <w:sz w:val="22"/>
                <w:szCs w:val="22"/>
              </w:rPr>
              <w:t xml:space="preserve"> </w:t>
            </w:r>
            <w:r w:rsidR="003564B6" w:rsidRPr="003606D8">
              <w:rPr>
                <w:rFonts w:asciiTheme="minorHAnsi" w:hAnsiTheme="minorHAnsi" w:cstheme="minorHAnsi"/>
                <w:sz w:val="22"/>
                <w:szCs w:val="22"/>
              </w:rPr>
              <w:t xml:space="preserve"> </w:t>
            </w:r>
            <w:r w:rsidR="003564B6" w:rsidRPr="003606D8">
              <w:rPr>
                <w:rFonts w:asciiTheme="minorHAnsi" w:hAnsiTheme="minorHAnsi" w:cstheme="minorHAnsi"/>
                <w:sz w:val="22"/>
                <w:szCs w:val="22"/>
              </w:rPr>
              <w:sym w:font="Wingdings" w:char="F0E0"/>
            </w:r>
            <w:r w:rsidRPr="003606D8">
              <w:rPr>
                <w:rFonts w:asciiTheme="minorHAnsi" w:hAnsiTheme="minorHAnsi" w:cstheme="minorHAnsi"/>
                <w:sz w:val="22"/>
                <w:szCs w:val="22"/>
              </w:rPr>
              <w:t>avoir obtenu</w:t>
            </w:r>
            <w:r w:rsidR="003564B6" w:rsidRPr="003606D8">
              <w:rPr>
                <w:rFonts w:asciiTheme="minorHAnsi" w:hAnsiTheme="minorHAnsi" w:cstheme="minorHAnsi"/>
                <w:sz w:val="22"/>
                <w:szCs w:val="22"/>
              </w:rPr>
              <w:t> :</w:t>
            </w:r>
          </w:p>
          <w:p w:rsidR="00BA155E" w:rsidRPr="003606D8" w:rsidRDefault="00BA155E" w:rsidP="00C51411">
            <w:pPr>
              <w:ind w:left="133"/>
              <w:rPr>
                <w:rFonts w:asciiTheme="minorHAnsi" w:hAnsiTheme="minorHAnsi" w:cstheme="minorHAnsi"/>
                <w:sz w:val="22"/>
                <w:szCs w:val="22"/>
              </w:rPr>
            </w:pPr>
            <w:r w:rsidRPr="003606D8">
              <w:rPr>
                <w:rFonts w:asciiTheme="minorHAnsi" w:hAnsiTheme="minorHAnsi" w:cstheme="minorHAnsi"/>
                <w:b/>
                <w:i/>
                <w:sz w:val="22"/>
                <w:szCs w:val="22"/>
                <w:u w:val="single"/>
              </w:rPr>
              <w:sym w:font="Wingdings" w:char="F046"/>
            </w:r>
            <w:r w:rsidRPr="003606D8">
              <w:rPr>
                <w:rFonts w:asciiTheme="minorHAnsi" w:hAnsiTheme="minorHAnsi" w:cstheme="minorHAnsi"/>
                <w:b/>
                <w:i/>
                <w:sz w:val="22"/>
                <w:szCs w:val="22"/>
                <w:u w:val="single"/>
              </w:rPr>
              <w:t xml:space="preserve"> le C.E.S.S. en</w:t>
            </w:r>
            <w:r w:rsidR="003564B6" w:rsidRPr="003606D8">
              <w:rPr>
                <w:rFonts w:asciiTheme="minorHAnsi" w:hAnsiTheme="minorHAnsi" w:cstheme="minorHAnsi"/>
                <w:sz w:val="22"/>
                <w:szCs w:val="22"/>
              </w:rPr>
              <w:t> : 6ème</w:t>
            </w:r>
            <w:r w:rsidRPr="003606D8">
              <w:rPr>
                <w:rFonts w:asciiTheme="minorHAnsi" w:hAnsiTheme="minorHAnsi" w:cstheme="minorHAnsi"/>
                <w:sz w:val="22"/>
                <w:szCs w:val="22"/>
              </w:rPr>
              <w:t xml:space="preserve"> TQ.  Aspirant en nursing</w:t>
            </w:r>
          </w:p>
          <w:p w:rsidR="003564B6" w:rsidRPr="003606D8" w:rsidRDefault="003564B6" w:rsidP="00C51411">
            <w:pPr>
              <w:ind w:left="133"/>
              <w:rPr>
                <w:rFonts w:asciiTheme="minorHAnsi" w:hAnsiTheme="minorHAnsi" w:cstheme="minorHAnsi"/>
                <w:sz w:val="22"/>
                <w:szCs w:val="22"/>
              </w:rPr>
            </w:pPr>
            <w:r w:rsidRPr="003606D8">
              <w:rPr>
                <w:rFonts w:asciiTheme="minorHAnsi" w:hAnsiTheme="minorHAnsi" w:cstheme="minorHAnsi"/>
                <w:sz w:val="22"/>
                <w:szCs w:val="22"/>
              </w:rPr>
              <w:t>OU</w:t>
            </w:r>
          </w:p>
          <w:p w:rsidR="00BA155E" w:rsidRPr="003606D8" w:rsidRDefault="00BA155E" w:rsidP="00C51411">
            <w:pPr>
              <w:ind w:left="133"/>
              <w:rPr>
                <w:rFonts w:asciiTheme="minorHAnsi" w:hAnsiTheme="minorHAnsi" w:cstheme="minorHAnsi"/>
                <w:b/>
                <w:sz w:val="22"/>
                <w:szCs w:val="22"/>
                <w:u w:val="single"/>
              </w:rPr>
            </w:pPr>
            <w:r w:rsidRPr="003606D8">
              <w:rPr>
                <w:rFonts w:asciiTheme="minorHAnsi" w:hAnsiTheme="minorHAnsi" w:cstheme="minorHAnsi"/>
                <w:b/>
                <w:i/>
                <w:sz w:val="22"/>
                <w:szCs w:val="22"/>
                <w:u w:val="single"/>
              </w:rPr>
              <w:sym w:font="Wingdings" w:char="F046"/>
            </w:r>
            <w:r w:rsidRPr="003606D8">
              <w:rPr>
                <w:rFonts w:asciiTheme="minorHAnsi" w:hAnsiTheme="minorHAnsi" w:cstheme="minorHAnsi"/>
                <w:b/>
                <w:i/>
                <w:sz w:val="22"/>
                <w:szCs w:val="22"/>
                <w:u w:val="single"/>
              </w:rPr>
              <w:t xml:space="preserve"> le Certificat d’études professionnelles + le Certificat de qualification en</w:t>
            </w:r>
            <w:r w:rsidR="003564B6" w:rsidRPr="003606D8">
              <w:rPr>
                <w:rFonts w:asciiTheme="minorHAnsi" w:hAnsiTheme="minorHAnsi" w:cstheme="minorHAnsi"/>
                <w:b/>
                <w:i/>
                <w:sz w:val="22"/>
                <w:szCs w:val="22"/>
                <w:u w:val="single"/>
              </w:rPr>
              <w:t> :</w:t>
            </w:r>
          </w:p>
          <w:p w:rsidR="00BA155E" w:rsidRPr="00C51411" w:rsidRDefault="00BA155E" w:rsidP="00C51411">
            <w:pPr>
              <w:pStyle w:val="Paragraphedeliste"/>
              <w:numPr>
                <w:ilvl w:val="3"/>
                <w:numId w:val="2"/>
              </w:numPr>
              <w:tabs>
                <w:tab w:val="clear" w:pos="2880"/>
              </w:tabs>
              <w:ind w:left="559" w:hanging="284"/>
              <w:rPr>
                <w:rFonts w:asciiTheme="minorHAnsi" w:hAnsiTheme="minorHAnsi" w:cstheme="minorHAnsi"/>
              </w:rPr>
            </w:pPr>
            <w:r w:rsidRPr="00C51411">
              <w:rPr>
                <w:rFonts w:asciiTheme="minorHAnsi" w:hAnsiTheme="minorHAnsi" w:cstheme="minorHAnsi"/>
              </w:rPr>
              <w:t>6</w:t>
            </w:r>
            <w:r w:rsidRPr="00C51411">
              <w:rPr>
                <w:rFonts w:asciiTheme="minorHAnsi" w:hAnsiTheme="minorHAnsi" w:cstheme="minorHAnsi"/>
                <w:vertAlign w:val="superscript"/>
              </w:rPr>
              <w:t>ème</w:t>
            </w:r>
            <w:r w:rsidRPr="00C51411">
              <w:rPr>
                <w:rFonts w:asciiTheme="minorHAnsi" w:hAnsiTheme="minorHAnsi" w:cstheme="minorHAnsi"/>
              </w:rPr>
              <w:t xml:space="preserve"> Professionnelle Auxiliaire Familiale et Sanitaire</w:t>
            </w:r>
          </w:p>
          <w:p w:rsidR="00BA155E" w:rsidRPr="003606D8" w:rsidRDefault="00BA155E" w:rsidP="00C51411">
            <w:pPr>
              <w:numPr>
                <w:ilvl w:val="0"/>
                <w:numId w:val="2"/>
              </w:numPr>
              <w:ind w:left="559"/>
              <w:rPr>
                <w:rFonts w:asciiTheme="minorHAnsi" w:hAnsiTheme="minorHAnsi" w:cstheme="minorHAnsi"/>
                <w:sz w:val="22"/>
                <w:szCs w:val="22"/>
              </w:rPr>
            </w:pPr>
            <w:r w:rsidRPr="003606D8">
              <w:rPr>
                <w:rFonts w:asciiTheme="minorHAnsi" w:hAnsiTheme="minorHAnsi" w:cstheme="minorHAnsi"/>
                <w:sz w:val="22"/>
                <w:szCs w:val="22"/>
              </w:rPr>
              <w:t>6</w:t>
            </w:r>
            <w:r w:rsidRPr="003606D8">
              <w:rPr>
                <w:rFonts w:asciiTheme="minorHAnsi" w:hAnsiTheme="minorHAnsi" w:cstheme="minorHAnsi"/>
                <w:sz w:val="22"/>
                <w:szCs w:val="22"/>
                <w:vertAlign w:val="superscript"/>
              </w:rPr>
              <w:t>ème</w:t>
            </w:r>
            <w:r w:rsidRPr="003606D8">
              <w:rPr>
                <w:rFonts w:asciiTheme="minorHAnsi" w:hAnsiTheme="minorHAnsi" w:cstheme="minorHAnsi"/>
                <w:sz w:val="22"/>
                <w:szCs w:val="22"/>
              </w:rPr>
              <w:t xml:space="preserve"> Professionnelle Aide Familial/Familiale</w:t>
            </w:r>
          </w:p>
          <w:p w:rsidR="00BA155E" w:rsidRPr="003606D8" w:rsidRDefault="0002771A" w:rsidP="00C51411">
            <w:pPr>
              <w:ind w:left="133"/>
              <w:rPr>
                <w:rFonts w:asciiTheme="minorHAnsi" w:hAnsiTheme="minorHAnsi" w:cstheme="minorHAnsi"/>
                <w:sz w:val="22"/>
                <w:szCs w:val="22"/>
              </w:rPr>
            </w:pPr>
            <w:r w:rsidRPr="003606D8">
              <w:rPr>
                <w:rFonts w:asciiTheme="minorHAnsi" w:hAnsiTheme="minorHAnsi" w:cstheme="minorHAnsi"/>
                <w:sz w:val="22"/>
                <w:szCs w:val="22"/>
              </w:rPr>
              <w:t xml:space="preserve"> </w:t>
            </w:r>
          </w:p>
          <w:p w:rsidR="00BA155E" w:rsidRPr="003606D8" w:rsidRDefault="00BA155E" w:rsidP="00E0358B">
            <w:pPr>
              <w:ind w:left="275"/>
              <w:jc w:val="center"/>
              <w:rPr>
                <w:rFonts w:asciiTheme="minorHAnsi" w:hAnsiTheme="minorHAnsi" w:cstheme="minorHAnsi"/>
                <w:b/>
                <w:sz w:val="22"/>
                <w:szCs w:val="22"/>
                <w:u w:val="single"/>
              </w:rPr>
            </w:pPr>
            <w:r w:rsidRPr="003606D8">
              <w:rPr>
                <w:rFonts w:asciiTheme="minorHAnsi" w:hAnsiTheme="minorHAnsi" w:cstheme="minorHAnsi"/>
                <w:b/>
                <w:sz w:val="22"/>
                <w:szCs w:val="22"/>
                <w:u w:val="single"/>
              </w:rPr>
              <w:t xml:space="preserve">Il est impératif de présenter tous les documents et/ou attestations justifiant </w:t>
            </w:r>
          </w:p>
          <w:p w:rsidR="00BA155E" w:rsidRPr="003606D8" w:rsidRDefault="00BA155E" w:rsidP="00946179">
            <w:pPr>
              <w:jc w:val="center"/>
              <w:rPr>
                <w:rFonts w:asciiTheme="minorHAnsi" w:hAnsiTheme="minorHAnsi" w:cstheme="minorHAnsi"/>
                <w:sz w:val="22"/>
                <w:szCs w:val="22"/>
              </w:rPr>
            </w:pPr>
            <w:r w:rsidRPr="003606D8">
              <w:rPr>
                <w:rFonts w:asciiTheme="minorHAnsi" w:hAnsiTheme="minorHAnsi" w:cstheme="minorHAnsi"/>
                <w:b/>
                <w:sz w:val="22"/>
                <w:szCs w:val="22"/>
                <w:u w:val="single"/>
              </w:rPr>
              <w:t>l’occupation ou l’activité depuis le dernier document scolaire obtenu</w:t>
            </w:r>
            <w:r w:rsidRPr="003606D8">
              <w:rPr>
                <w:rFonts w:asciiTheme="minorHAnsi" w:hAnsiTheme="minorHAnsi" w:cstheme="minorHAnsi"/>
                <w:sz w:val="22"/>
                <w:szCs w:val="22"/>
              </w:rPr>
              <w:t>.</w:t>
            </w:r>
          </w:p>
          <w:p w:rsidR="00BA155E" w:rsidRPr="003606D8" w:rsidRDefault="00BA155E" w:rsidP="00946179">
            <w:pPr>
              <w:jc w:val="center"/>
              <w:rPr>
                <w:rFonts w:asciiTheme="minorHAnsi" w:hAnsiTheme="minorHAnsi" w:cstheme="minorHAnsi"/>
                <w:i/>
                <w:iCs/>
                <w:sz w:val="22"/>
                <w:szCs w:val="22"/>
                <w:u w:val="single"/>
              </w:rPr>
            </w:pPr>
          </w:p>
          <w:p w:rsidR="00BA155E" w:rsidRPr="003606D8" w:rsidRDefault="00BA155E" w:rsidP="00946179">
            <w:pPr>
              <w:spacing w:after="120"/>
              <w:jc w:val="center"/>
              <w:rPr>
                <w:rFonts w:asciiTheme="minorHAnsi" w:hAnsiTheme="minorHAnsi" w:cstheme="minorHAnsi"/>
                <w:b/>
                <w:iCs/>
                <w:sz w:val="22"/>
                <w:szCs w:val="22"/>
                <w:u w:val="single"/>
              </w:rPr>
            </w:pPr>
            <w:r w:rsidRPr="003606D8">
              <w:rPr>
                <w:rFonts w:asciiTheme="minorHAnsi" w:hAnsiTheme="minorHAnsi" w:cstheme="minorHAnsi"/>
                <w:b/>
                <w:iCs/>
                <w:sz w:val="22"/>
                <w:szCs w:val="22"/>
                <w:u w:val="single"/>
              </w:rPr>
              <w:t>Titres délivrés en fin de 7</w:t>
            </w:r>
            <w:r w:rsidRPr="003606D8">
              <w:rPr>
                <w:rFonts w:asciiTheme="minorHAnsi" w:hAnsiTheme="minorHAnsi" w:cstheme="minorHAnsi"/>
                <w:b/>
                <w:iCs/>
                <w:sz w:val="22"/>
                <w:szCs w:val="22"/>
                <w:u w:val="single"/>
                <w:vertAlign w:val="superscript"/>
              </w:rPr>
              <w:t>ème</w:t>
            </w:r>
            <w:r w:rsidRPr="003606D8">
              <w:rPr>
                <w:rFonts w:asciiTheme="minorHAnsi" w:hAnsiTheme="minorHAnsi" w:cstheme="minorHAnsi"/>
                <w:b/>
                <w:iCs/>
                <w:sz w:val="22"/>
                <w:szCs w:val="22"/>
                <w:u w:val="single"/>
              </w:rPr>
              <w:t xml:space="preserve"> année réussie</w:t>
            </w:r>
          </w:p>
          <w:p w:rsidR="00BA155E" w:rsidRPr="003606D8" w:rsidRDefault="00BA155E" w:rsidP="00946179">
            <w:pPr>
              <w:jc w:val="center"/>
              <w:rPr>
                <w:rFonts w:asciiTheme="minorHAnsi" w:hAnsiTheme="minorHAnsi" w:cstheme="minorHAnsi"/>
                <w:bCs/>
                <w:sz w:val="22"/>
                <w:szCs w:val="22"/>
              </w:rPr>
            </w:pPr>
            <w:r w:rsidRPr="003606D8">
              <w:rPr>
                <w:rFonts w:asciiTheme="minorHAnsi" w:hAnsiTheme="minorHAnsi" w:cstheme="minorHAnsi"/>
                <w:bCs/>
                <w:sz w:val="22"/>
                <w:szCs w:val="22"/>
              </w:rPr>
              <w:t>Certificat d’Enseignement Secondaire Supérieur de type B</w:t>
            </w:r>
          </w:p>
          <w:p w:rsidR="00BA155E" w:rsidRPr="003606D8" w:rsidRDefault="00BA155E" w:rsidP="00946179">
            <w:pPr>
              <w:jc w:val="center"/>
              <w:rPr>
                <w:rFonts w:asciiTheme="minorHAnsi" w:hAnsiTheme="minorHAnsi" w:cstheme="minorHAnsi"/>
                <w:bCs/>
                <w:sz w:val="22"/>
                <w:szCs w:val="22"/>
              </w:rPr>
            </w:pPr>
            <w:r w:rsidRPr="003606D8">
              <w:rPr>
                <w:rFonts w:asciiTheme="minorHAnsi" w:hAnsiTheme="minorHAnsi" w:cstheme="minorHAnsi"/>
                <w:bCs/>
                <w:sz w:val="22"/>
                <w:szCs w:val="22"/>
              </w:rPr>
              <w:t xml:space="preserve">Certificat de qualification </w:t>
            </w:r>
          </w:p>
          <w:p w:rsidR="00BA155E" w:rsidRPr="003606D8" w:rsidRDefault="00BA155E" w:rsidP="00946179">
            <w:pPr>
              <w:jc w:val="center"/>
              <w:rPr>
                <w:rFonts w:asciiTheme="minorHAnsi" w:hAnsiTheme="minorHAnsi" w:cstheme="minorHAnsi"/>
                <w:sz w:val="22"/>
                <w:szCs w:val="22"/>
              </w:rPr>
            </w:pPr>
            <w:r w:rsidRPr="003606D8">
              <w:rPr>
                <w:rFonts w:asciiTheme="minorHAnsi" w:hAnsiTheme="minorHAnsi" w:cstheme="minorHAnsi"/>
                <w:sz w:val="22"/>
                <w:szCs w:val="22"/>
              </w:rPr>
              <w:t>(à condition d’avoir effectué le quota obligatoire d’heures de stages)</w:t>
            </w:r>
          </w:p>
          <w:p w:rsidR="00BA155E" w:rsidRPr="003606D8" w:rsidRDefault="00BA155E" w:rsidP="00946179">
            <w:pPr>
              <w:jc w:val="center"/>
              <w:rPr>
                <w:rFonts w:asciiTheme="minorHAnsi" w:hAnsiTheme="minorHAnsi" w:cstheme="minorHAnsi"/>
                <w:bCs/>
                <w:sz w:val="22"/>
                <w:szCs w:val="22"/>
              </w:rPr>
            </w:pPr>
          </w:p>
        </w:tc>
      </w:tr>
    </w:tbl>
    <w:p w:rsidR="00546F25" w:rsidRPr="003606D8" w:rsidRDefault="00546F25" w:rsidP="00FA70BB">
      <w:pPr>
        <w:spacing w:before="120" w:after="120"/>
        <w:jc w:val="center"/>
        <w:rPr>
          <w:rFonts w:asciiTheme="minorHAnsi" w:hAnsiTheme="minorHAnsi" w:cstheme="minorHAnsi"/>
          <w:b/>
          <w:sz w:val="22"/>
          <w:szCs w:val="22"/>
        </w:rPr>
      </w:pPr>
    </w:p>
    <w:p w:rsidR="00DE355C" w:rsidRPr="003606D8" w:rsidRDefault="00DE355C" w:rsidP="00FA70BB">
      <w:pPr>
        <w:spacing w:before="120" w:after="120"/>
        <w:jc w:val="center"/>
        <w:rPr>
          <w:rFonts w:asciiTheme="minorHAnsi" w:hAnsiTheme="minorHAnsi" w:cstheme="minorHAnsi"/>
          <w:b/>
          <w:sz w:val="22"/>
          <w:szCs w:val="22"/>
        </w:rPr>
      </w:pPr>
    </w:p>
    <w:p w:rsidR="00DE355C" w:rsidRPr="003606D8" w:rsidRDefault="00DE355C" w:rsidP="00FA70BB">
      <w:pPr>
        <w:spacing w:before="120" w:after="120"/>
        <w:jc w:val="center"/>
        <w:rPr>
          <w:rFonts w:asciiTheme="minorHAnsi" w:hAnsiTheme="minorHAnsi" w:cstheme="minorHAnsi"/>
          <w:b/>
          <w:sz w:val="22"/>
          <w:szCs w:val="22"/>
        </w:rPr>
      </w:pPr>
    </w:p>
    <w:p w:rsidR="003606D8" w:rsidRDefault="003606D8" w:rsidP="00FA70BB">
      <w:pPr>
        <w:spacing w:before="120" w:after="120"/>
        <w:jc w:val="center"/>
        <w:rPr>
          <w:rFonts w:asciiTheme="minorHAnsi" w:hAnsiTheme="minorHAnsi" w:cstheme="minorHAnsi"/>
          <w:b/>
          <w:sz w:val="22"/>
          <w:szCs w:val="22"/>
        </w:rPr>
      </w:pPr>
    </w:p>
    <w:p w:rsidR="003606D8" w:rsidRDefault="003606D8" w:rsidP="00FA70BB">
      <w:pPr>
        <w:spacing w:before="120" w:after="120"/>
        <w:jc w:val="center"/>
        <w:rPr>
          <w:rFonts w:asciiTheme="minorHAnsi" w:hAnsiTheme="minorHAnsi" w:cstheme="minorHAnsi"/>
          <w:b/>
          <w:sz w:val="22"/>
          <w:szCs w:val="22"/>
        </w:rPr>
      </w:pPr>
    </w:p>
    <w:p w:rsidR="003606D8" w:rsidRPr="003606D8" w:rsidRDefault="003606D8" w:rsidP="00FA70BB">
      <w:pPr>
        <w:spacing w:before="120" w:after="120"/>
        <w:jc w:val="center"/>
        <w:rPr>
          <w:rFonts w:asciiTheme="minorHAnsi" w:hAnsiTheme="minorHAnsi" w:cstheme="minorHAnsi"/>
          <w:b/>
          <w:sz w:val="22"/>
          <w:szCs w:val="22"/>
        </w:rPr>
      </w:pPr>
    </w:p>
    <w:p w:rsidR="00DE355C" w:rsidRPr="003606D8" w:rsidRDefault="00DE355C" w:rsidP="003606D8">
      <w:pPr>
        <w:spacing w:before="120" w:after="120"/>
        <w:rPr>
          <w:rFonts w:asciiTheme="minorHAnsi" w:hAnsiTheme="minorHAnsi" w:cstheme="minorHAnsi"/>
          <w:b/>
          <w:sz w:val="22"/>
          <w:szCs w:val="22"/>
        </w:rPr>
      </w:pPr>
    </w:p>
    <w:p w:rsidR="001E7329" w:rsidRPr="003606D8" w:rsidRDefault="001E7329" w:rsidP="00FA70BB">
      <w:pPr>
        <w:spacing w:before="120" w:after="120"/>
        <w:jc w:val="center"/>
        <w:rPr>
          <w:rFonts w:asciiTheme="minorHAnsi" w:hAnsiTheme="minorHAnsi" w:cstheme="minorHAnsi"/>
          <w:b/>
          <w:sz w:val="22"/>
          <w:szCs w:val="22"/>
        </w:rPr>
      </w:pPr>
      <w:r w:rsidRPr="003606D8">
        <w:rPr>
          <w:rFonts w:asciiTheme="minorHAnsi" w:hAnsiTheme="minorHAnsi" w:cstheme="minorHAnsi"/>
          <w:b/>
          <w:sz w:val="22"/>
          <w:szCs w:val="22"/>
        </w:rPr>
        <w:t>3</w:t>
      </w:r>
      <w:r w:rsidRPr="003606D8">
        <w:rPr>
          <w:rFonts w:asciiTheme="minorHAnsi" w:hAnsiTheme="minorHAnsi" w:cstheme="minorHAnsi"/>
          <w:b/>
          <w:sz w:val="22"/>
          <w:szCs w:val="22"/>
          <w:vertAlign w:val="superscript"/>
        </w:rPr>
        <w:t>ème</w:t>
      </w:r>
      <w:r w:rsidRPr="003606D8">
        <w:rPr>
          <w:rFonts w:asciiTheme="minorHAnsi" w:hAnsiTheme="minorHAnsi" w:cstheme="minorHAnsi"/>
          <w:b/>
          <w:sz w:val="22"/>
          <w:szCs w:val="22"/>
        </w:rPr>
        <w:t xml:space="preserve"> DEGRE – PROFESSIONNEL de type B</w:t>
      </w:r>
    </w:p>
    <w:p w:rsidR="001E7329" w:rsidRPr="003606D8" w:rsidRDefault="001E7329" w:rsidP="00FA70BB">
      <w:pPr>
        <w:spacing w:before="120" w:after="120"/>
        <w:jc w:val="center"/>
        <w:rPr>
          <w:rFonts w:asciiTheme="minorHAnsi" w:hAnsiTheme="minorHAnsi" w:cstheme="minorHAnsi"/>
          <w:b/>
          <w:sz w:val="22"/>
          <w:szCs w:val="22"/>
        </w:rPr>
      </w:pPr>
      <w:r w:rsidRPr="003606D8">
        <w:rPr>
          <w:rFonts w:asciiTheme="minorHAnsi" w:hAnsiTheme="minorHAnsi" w:cstheme="minorHAnsi"/>
          <w:b/>
          <w:sz w:val="22"/>
          <w:szCs w:val="22"/>
          <w:u w:val="single"/>
        </w:rPr>
        <w:t>Section</w:t>
      </w:r>
      <w:r w:rsidRPr="003606D8">
        <w:rPr>
          <w:rFonts w:asciiTheme="minorHAnsi" w:hAnsiTheme="minorHAnsi" w:cstheme="minorHAnsi"/>
          <w:b/>
          <w:sz w:val="22"/>
          <w:szCs w:val="22"/>
        </w:rPr>
        <w:t> : AIDE SOIGNANT/SOIGNANTE</w:t>
      </w:r>
    </w:p>
    <w:p w:rsidR="001E7329" w:rsidRPr="003606D8" w:rsidRDefault="001E7329" w:rsidP="001E7329">
      <w:pPr>
        <w:spacing w:after="120"/>
        <w:rPr>
          <w:rFonts w:asciiTheme="minorHAnsi" w:hAnsiTheme="minorHAnsi" w:cstheme="minorHAnsi"/>
          <w:smallCaps/>
          <w:sz w:val="22"/>
          <w:szCs w:val="22"/>
          <w:u w:val="single"/>
        </w:rPr>
      </w:pPr>
      <w:r w:rsidRPr="003606D8">
        <w:rPr>
          <w:rFonts w:asciiTheme="minorHAnsi" w:hAnsiTheme="minorHAnsi" w:cstheme="minorHAnsi"/>
          <w:smallCaps/>
          <w:sz w:val="22"/>
          <w:szCs w:val="22"/>
          <w:u w:val="single"/>
        </w:rPr>
        <w:t xml:space="preserve">le </w:t>
      </w:r>
      <w:proofErr w:type="spellStart"/>
      <w:r w:rsidRPr="003606D8">
        <w:rPr>
          <w:rFonts w:asciiTheme="minorHAnsi" w:hAnsiTheme="minorHAnsi" w:cstheme="minorHAnsi"/>
          <w:smallCaps/>
          <w:sz w:val="22"/>
          <w:szCs w:val="22"/>
          <w:u w:val="single"/>
        </w:rPr>
        <w:t>metier</w:t>
      </w:r>
      <w:proofErr w:type="spellEnd"/>
    </w:p>
    <w:p w:rsidR="001E7329" w:rsidRPr="003606D8" w:rsidRDefault="001E7329" w:rsidP="001E7329">
      <w:pPr>
        <w:jc w:val="both"/>
        <w:rPr>
          <w:rFonts w:asciiTheme="minorHAnsi" w:hAnsiTheme="minorHAnsi" w:cstheme="minorHAnsi"/>
          <w:sz w:val="22"/>
          <w:szCs w:val="22"/>
        </w:rPr>
      </w:pPr>
      <w:r w:rsidRPr="003606D8">
        <w:rPr>
          <w:rFonts w:asciiTheme="minorHAnsi" w:hAnsiTheme="minorHAnsi" w:cstheme="minorHAnsi"/>
          <w:b/>
          <w:smallCaps/>
          <w:sz w:val="22"/>
          <w:szCs w:val="22"/>
          <w:u w:val="single"/>
        </w:rPr>
        <w:t>L’</w:t>
      </w:r>
      <w:r w:rsidR="00F71FC0" w:rsidRPr="003606D8">
        <w:rPr>
          <w:rFonts w:asciiTheme="minorHAnsi" w:hAnsiTheme="minorHAnsi" w:cstheme="minorHAnsi"/>
          <w:b/>
          <w:smallCaps/>
          <w:sz w:val="22"/>
          <w:szCs w:val="22"/>
          <w:u w:val="single"/>
        </w:rPr>
        <w:t>aide-soignant</w:t>
      </w:r>
      <w:r w:rsidRPr="003606D8">
        <w:rPr>
          <w:rFonts w:asciiTheme="minorHAnsi" w:hAnsiTheme="minorHAnsi" w:cstheme="minorHAnsi"/>
          <w:b/>
          <w:smallCaps/>
          <w:sz w:val="22"/>
          <w:szCs w:val="22"/>
          <w:u w:val="single"/>
        </w:rPr>
        <w:t>(e)</w:t>
      </w:r>
      <w:r w:rsidRPr="003606D8">
        <w:rPr>
          <w:rFonts w:asciiTheme="minorHAnsi" w:hAnsiTheme="minorHAnsi" w:cstheme="minorHAnsi"/>
          <w:sz w:val="22"/>
          <w:szCs w:val="22"/>
        </w:rPr>
        <w:t xml:space="preserve"> est une personne spécifiquement formée pour</w:t>
      </w:r>
      <w:r w:rsidRPr="003606D8">
        <w:rPr>
          <w:rFonts w:asciiTheme="minorHAnsi" w:hAnsiTheme="minorHAnsi" w:cstheme="minorHAnsi"/>
          <w:b/>
          <w:sz w:val="22"/>
          <w:szCs w:val="22"/>
        </w:rPr>
        <w:t xml:space="preserve"> </w:t>
      </w:r>
      <w:r w:rsidRPr="003606D8">
        <w:rPr>
          <w:rFonts w:asciiTheme="minorHAnsi" w:hAnsiTheme="minorHAnsi" w:cstheme="minorHAnsi"/>
          <w:sz w:val="22"/>
          <w:szCs w:val="22"/>
        </w:rPr>
        <w:t>assister l’infirmier(ère), sous son contrôle, en matière de soins, d’éducation et de logistique, dans le cadre d’activités coordonnées par l’infirmier(ère) dans une équipe structurée.</w:t>
      </w:r>
    </w:p>
    <w:p w:rsidR="001E7329" w:rsidRPr="003606D8" w:rsidRDefault="001E7329" w:rsidP="001E7329">
      <w:pPr>
        <w:jc w:val="both"/>
        <w:rPr>
          <w:rFonts w:asciiTheme="minorHAnsi" w:hAnsiTheme="minorHAnsi" w:cstheme="minorHAnsi"/>
          <w:sz w:val="22"/>
          <w:szCs w:val="22"/>
        </w:rPr>
      </w:pPr>
      <w:r w:rsidRPr="003606D8">
        <w:rPr>
          <w:rFonts w:asciiTheme="minorHAnsi" w:hAnsiTheme="minorHAnsi" w:cstheme="minorHAnsi"/>
          <w:sz w:val="22"/>
          <w:szCs w:val="22"/>
        </w:rPr>
        <w:t>Le métier s’exerce en collectivité (institutions hospitalières, maisons de repos, maisons de repos et de soins…) et à domicile.</w:t>
      </w:r>
    </w:p>
    <w:p w:rsidR="001E7329" w:rsidRPr="003606D8" w:rsidRDefault="001E7329" w:rsidP="001E7329">
      <w:pPr>
        <w:jc w:val="both"/>
        <w:rPr>
          <w:rFonts w:asciiTheme="minorHAnsi" w:hAnsiTheme="minorHAnsi" w:cstheme="minorHAnsi"/>
          <w:sz w:val="22"/>
          <w:szCs w:val="22"/>
        </w:rPr>
      </w:pPr>
      <w:r w:rsidRPr="003606D8">
        <w:rPr>
          <w:rFonts w:asciiTheme="minorHAnsi" w:hAnsiTheme="minorHAnsi" w:cstheme="minorHAnsi"/>
          <w:sz w:val="22"/>
          <w:szCs w:val="22"/>
        </w:rPr>
        <w:t xml:space="preserve">Le métier </w:t>
      </w:r>
      <w:r w:rsidRPr="003606D8">
        <w:rPr>
          <w:rFonts w:asciiTheme="minorHAnsi" w:hAnsiTheme="minorHAnsi" w:cstheme="minorHAnsi"/>
          <w:b/>
          <w:smallCaps/>
          <w:sz w:val="22"/>
          <w:szCs w:val="22"/>
          <w:u w:val="single"/>
        </w:rPr>
        <w:t>d’aide-soignant(e)</w:t>
      </w:r>
      <w:r w:rsidRPr="003606D8">
        <w:rPr>
          <w:rFonts w:asciiTheme="minorHAnsi" w:hAnsiTheme="minorHAnsi" w:cstheme="minorHAnsi"/>
          <w:sz w:val="22"/>
          <w:szCs w:val="22"/>
        </w:rPr>
        <w:t xml:space="preserve"> a été décrit sur base de l’Arrêté Royal du 12 janvier 2006 fixant les activités des infirmiers(ères) qui peuvent être effectuées par des aides soignant(e)s et les conditions dans lesquelles les aides soignant(e)s peuvent poser ces actes.</w:t>
      </w:r>
    </w:p>
    <w:p w:rsidR="001E7329" w:rsidRPr="003606D8" w:rsidRDefault="001E7329" w:rsidP="001E7329">
      <w:pPr>
        <w:jc w:val="both"/>
        <w:rPr>
          <w:rFonts w:asciiTheme="minorHAnsi" w:hAnsiTheme="minorHAnsi" w:cstheme="minorHAnsi"/>
          <w:sz w:val="22"/>
          <w:szCs w:val="22"/>
        </w:rPr>
      </w:pPr>
      <w:r w:rsidRPr="003606D8">
        <w:rPr>
          <w:rFonts w:asciiTheme="minorHAnsi" w:hAnsiTheme="minorHAnsi" w:cstheme="minorHAnsi"/>
          <w:sz w:val="22"/>
          <w:szCs w:val="22"/>
        </w:rPr>
        <w:t xml:space="preserve">Le travail de </w:t>
      </w:r>
      <w:r w:rsidR="00F71FC0">
        <w:rPr>
          <w:rFonts w:asciiTheme="minorHAnsi" w:hAnsiTheme="minorHAnsi" w:cstheme="minorHAnsi"/>
          <w:b/>
          <w:smallCaps/>
          <w:sz w:val="22"/>
          <w:szCs w:val="22"/>
          <w:u w:val="single"/>
        </w:rPr>
        <w:t>l’aide-</w:t>
      </w:r>
      <w:r w:rsidRPr="003606D8">
        <w:rPr>
          <w:rFonts w:asciiTheme="minorHAnsi" w:hAnsiTheme="minorHAnsi" w:cstheme="minorHAnsi"/>
          <w:b/>
          <w:smallCaps/>
          <w:sz w:val="22"/>
          <w:szCs w:val="22"/>
          <w:u w:val="single"/>
        </w:rPr>
        <w:t>soignant(e)</w:t>
      </w:r>
      <w:r w:rsidRPr="003606D8">
        <w:rPr>
          <w:rFonts w:asciiTheme="minorHAnsi" w:hAnsiTheme="minorHAnsi" w:cstheme="minorHAnsi"/>
          <w:sz w:val="22"/>
          <w:szCs w:val="22"/>
        </w:rPr>
        <w:t xml:space="preserve"> implique, par ailleurs, de posséder les qualités humaines requises pour assurer le bien-être du patient/résident. </w:t>
      </w:r>
    </w:p>
    <w:p w:rsidR="001E7329" w:rsidRPr="003606D8" w:rsidRDefault="001E7329" w:rsidP="001E7329">
      <w:pPr>
        <w:spacing w:before="120" w:after="60"/>
        <w:rPr>
          <w:rFonts w:asciiTheme="minorHAnsi" w:hAnsiTheme="minorHAnsi" w:cstheme="minorHAnsi"/>
          <w:b/>
          <w:i/>
          <w:sz w:val="22"/>
          <w:szCs w:val="22"/>
          <w:u w:val="single"/>
        </w:rPr>
      </w:pPr>
      <w:r w:rsidRPr="003606D8">
        <w:rPr>
          <w:rFonts w:asciiTheme="minorHAnsi" w:hAnsiTheme="minorHAnsi" w:cstheme="minorHAnsi"/>
          <w:b/>
          <w:i/>
          <w:sz w:val="22"/>
          <w:szCs w:val="22"/>
          <w:u w:val="single"/>
        </w:rPr>
        <w:t>Arrêté Royal du 12 janvier 2006</w:t>
      </w:r>
    </w:p>
    <w:p w:rsidR="001E7329" w:rsidRPr="003606D8" w:rsidRDefault="001E7329" w:rsidP="001E7329">
      <w:pPr>
        <w:jc w:val="both"/>
        <w:rPr>
          <w:rFonts w:asciiTheme="minorHAnsi" w:hAnsiTheme="minorHAnsi" w:cstheme="minorHAnsi"/>
          <w:sz w:val="22"/>
          <w:szCs w:val="22"/>
        </w:rPr>
      </w:pPr>
      <w:r w:rsidRPr="003606D8">
        <w:rPr>
          <w:rFonts w:asciiTheme="minorHAnsi" w:hAnsiTheme="minorHAnsi" w:cstheme="minorHAnsi"/>
          <w:sz w:val="22"/>
          <w:szCs w:val="22"/>
        </w:rPr>
        <w:t>Liste des activités que l’</w:t>
      </w:r>
      <w:r w:rsidR="00F71FC0" w:rsidRPr="003606D8">
        <w:rPr>
          <w:rFonts w:asciiTheme="minorHAnsi" w:hAnsiTheme="minorHAnsi" w:cstheme="minorHAnsi"/>
          <w:sz w:val="22"/>
          <w:szCs w:val="22"/>
        </w:rPr>
        <w:t>aide-soignant</w:t>
      </w:r>
      <w:r w:rsidRPr="003606D8">
        <w:rPr>
          <w:rFonts w:asciiTheme="minorHAnsi" w:hAnsiTheme="minorHAnsi" w:cstheme="minorHAnsi"/>
          <w:sz w:val="22"/>
          <w:szCs w:val="22"/>
        </w:rPr>
        <w:t>(e) peut effectuer sous le contrôle de l’infirmier/</w:t>
      </w:r>
      <w:proofErr w:type="spellStart"/>
      <w:r w:rsidRPr="003606D8">
        <w:rPr>
          <w:rFonts w:asciiTheme="minorHAnsi" w:hAnsiTheme="minorHAnsi" w:cstheme="minorHAnsi"/>
          <w:sz w:val="22"/>
          <w:szCs w:val="22"/>
        </w:rPr>
        <w:t>ière</w:t>
      </w:r>
      <w:proofErr w:type="spellEnd"/>
      <w:r w:rsidRPr="003606D8">
        <w:rPr>
          <w:rFonts w:asciiTheme="minorHAnsi" w:hAnsiTheme="minorHAnsi" w:cstheme="minorHAnsi"/>
          <w:sz w:val="22"/>
          <w:szCs w:val="22"/>
        </w:rPr>
        <w:t xml:space="preserve"> dans une équipe structurée.</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Observer et signaler les changements chez le patient/résident sur le plan physique et social dans le contexte des activités de la vie quotidienne (A.V.Q.).</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Informer et conseiller le patient/résident et sa famille conformément au plan de soins, relativement aux prestations techniques autorisées.</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Assister le patient/résident et son entourage dans les moments difficiles.</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Soins de bouche.</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Enlever et remettre les bas destinés à prévenir et/ou traiter les affections veineuses, à l’exception de la thérapie par compression à l’aide de bandes élastiques.</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Observer le fonctionnement des sondes vésicales et signaler les problèmes.</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Soins d’hygiène à une stomie cicatrisée, ne nécessitant pas de soins de plaies.</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Surveiller l’hydratation par voie orale du patient/résident et signaler les problèmes.</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Aide à la prise de médicaments par voie orale pour le patient/résident, selon un système de distribution préparé et personnalisé par un(e) infirmier(</w:t>
      </w:r>
      <w:proofErr w:type="spellStart"/>
      <w:r w:rsidRPr="003606D8">
        <w:rPr>
          <w:rFonts w:asciiTheme="minorHAnsi" w:hAnsiTheme="minorHAnsi" w:cstheme="minorHAnsi"/>
          <w:sz w:val="22"/>
          <w:szCs w:val="22"/>
        </w:rPr>
        <w:t>ière</w:t>
      </w:r>
      <w:proofErr w:type="spellEnd"/>
      <w:r w:rsidRPr="003606D8">
        <w:rPr>
          <w:rFonts w:asciiTheme="minorHAnsi" w:hAnsiTheme="minorHAnsi" w:cstheme="minorHAnsi"/>
          <w:sz w:val="22"/>
          <w:szCs w:val="22"/>
        </w:rPr>
        <w:t>) ou un pharmacien.</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Aide à l’alimentation et l’hydratation par voie orale du patient/résident à l’exception des cas d’alimentation par sonde et de troubles de la déglutition.</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Installation et surveillance du patient/résident dans une position fonctionnelle avec support technique conformément au plan de soins.</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Soins d’hygiène chez les patients/résidents souffrant de dysfonctionnements de l’activité de la vie quotidienne conformément au plan de soins.</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Transport des patients/résidents conformément au plan de soins.</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Application des mesures en vue de prévenir les lésions corporelles conformément au plan de soins.</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Application des mesures en vue de prévenir les infections conformément au plan de soins.</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Application des mesures dans le cadre de la prévention des escarres conformément au plan de soins.</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Prise du pouls et de la température corporelle et signalement des résultats.</w:t>
      </w:r>
    </w:p>
    <w:p w:rsidR="001E7329" w:rsidRPr="003606D8" w:rsidRDefault="001E7329" w:rsidP="001E7329">
      <w:pPr>
        <w:numPr>
          <w:ilvl w:val="0"/>
          <w:numId w:val="8"/>
        </w:numPr>
        <w:jc w:val="both"/>
        <w:rPr>
          <w:rFonts w:asciiTheme="minorHAnsi" w:hAnsiTheme="minorHAnsi" w:cstheme="minorHAnsi"/>
          <w:sz w:val="22"/>
          <w:szCs w:val="22"/>
        </w:rPr>
      </w:pPr>
      <w:r w:rsidRPr="003606D8">
        <w:rPr>
          <w:rFonts w:asciiTheme="minorHAnsi" w:hAnsiTheme="minorHAnsi" w:cstheme="minorHAnsi"/>
          <w:sz w:val="22"/>
          <w:szCs w:val="22"/>
        </w:rPr>
        <w:t>Assistance du patient/résident lors du prélèvement non stérile d’excrétions et de sécrétions.</w:t>
      </w:r>
    </w:p>
    <w:p w:rsidR="00760798" w:rsidRPr="003606D8" w:rsidRDefault="00760798" w:rsidP="00760798">
      <w:pPr>
        <w:jc w:val="both"/>
        <w:rPr>
          <w:rFonts w:asciiTheme="minorHAnsi" w:hAnsiTheme="minorHAnsi" w:cstheme="minorHAnsi"/>
          <w:sz w:val="22"/>
          <w:szCs w:val="22"/>
        </w:rPr>
      </w:pPr>
    </w:p>
    <w:p w:rsidR="001E7329" w:rsidRPr="003606D8" w:rsidRDefault="001E7329" w:rsidP="00FD1703">
      <w:pPr>
        <w:ind w:left="1330" w:hanging="1330"/>
        <w:jc w:val="both"/>
        <w:rPr>
          <w:rFonts w:asciiTheme="minorHAnsi" w:hAnsiTheme="minorHAnsi" w:cstheme="minorHAnsi"/>
          <w:sz w:val="22"/>
          <w:szCs w:val="22"/>
        </w:rPr>
      </w:pPr>
      <w:r w:rsidRPr="003606D8">
        <w:rPr>
          <w:rFonts w:asciiTheme="minorHAnsi" w:hAnsiTheme="minorHAnsi" w:cstheme="minorHAnsi"/>
          <w:b/>
          <w:sz w:val="22"/>
          <w:szCs w:val="22"/>
          <w:u w:val="single"/>
        </w:rPr>
        <w:t>Remarque</w:t>
      </w:r>
      <w:r w:rsidRPr="003606D8">
        <w:rPr>
          <w:rFonts w:asciiTheme="minorHAnsi" w:hAnsiTheme="minorHAnsi" w:cstheme="minorHAnsi"/>
          <w:sz w:val="22"/>
          <w:szCs w:val="22"/>
        </w:rPr>
        <w:t xml:space="preserve"> </w:t>
      </w:r>
      <w:r w:rsidRPr="003606D8">
        <w:rPr>
          <w:rFonts w:asciiTheme="minorHAnsi" w:hAnsiTheme="minorHAnsi" w:cstheme="minorHAnsi"/>
          <w:sz w:val="22"/>
          <w:szCs w:val="22"/>
        </w:rPr>
        <w:sym w:font="Wingdings" w:char="F046"/>
      </w:r>
      <w:r w:rsidRPr="003606D8">
        <w:rPr>
          <w:rFonts w:asciiTheme="minorHAnsi" w:hAnsiTheme="minorHAnsi" w:cstheme="minorHAnsi"/>
          <w:sz w:val="22"/>
          <w:szCs w:val="22"/>
        </w:rPr>
        <w:t xml:space="preserve"> La réussite de l’année scolaire dépend du quota de périodes de stages réalisées et de l’obtention d’un minimum de 50% des points dans toutes les branches.</w:t>
      </w:r>
    </w:p>
    <w:p w:rsidR="00D12B66" w:rsidRPr="003606D8" w:rsidRDefault="00D12B66" w:rsidP="00D12B66">
      <w:pPr>
        <w:spacing w:before="120" w:after="60"/>
        <w:rPr>
          <w:rFonts w:asciiTheme="minorHAnsi" w:hAnsiTheme="minorHAnsi" w:cstheme="minorHAnsi"/>
          <w:b/>
          <w:i/>
          <w:sz w:val="22"/>
          <w:szCs w:val="22"/>
          <w:u w:val="single"/>
        </w:rPr>
      </w:pPr>
      <w:r w:rsidRPr="003606D8">
        <w:rPr>
          <w:rFonts w:asciiTheme="minorHAnsi" w:hAnsiTheme="minorHAnsi" w:cstheme="minorHAnsi"/>
          <w:b/>
          <w:i/>
          <w:sz w:val="22"/>
          <w:szCs w:val="22"/>
          <w:u w:val="single"/>
        </w:rPr>
        <w:t>Arrêté Royal du 27/02/2019</w:t>
      </w:r>
    </w:p>
    <w:p w:rsidR="00D12B66" w:rsidRPr="003606D8" w:rsidRDefault="00D12B66" w:rsidP="00D12B66">
      <w:pPr>
        <w:spacing w:before="120" w:after="60"/>
        <w:rPr>
          <w:rFonts w:asciiTheme="minorHAnsi" w:hAnsiTheme="minorHAnsi" w:cstheme="minorHAnsi"/>
          <w:i/>
          <w:sz w:val="22"/>
          <w:szCs w:val="22"/>
        </w:rPr>
      </w:pPr>
      <w:r w:rsidRPr="003606D8">
        <w:rPr>
          <w:rFonts w:asciiTheme="minorHAnsi" w:hAnsiTheme="minorHAnsi" w:cstheme="minorHAnsi"/>
          <w:i/>
          <w:sz w:val="22"/>
          <w:szCs w:val="22"/>
        </w:rPr>
        <w:t>Actualisation en vue de l’exécution des nouvelles activités infirmières déléguées.</w:t>
      </w:r>
    </w:p>
    <w:p w:rsidR="00D12B66" w:rsidRPr="003606D8" w:rsidRDefault="00D12B66" w:rsidP="00D12B66">
      <w:pPr>
        <w:spacing w:before="120" w:after="60"/>
        <w:rPr>
          <w:rFonts w:asciiTheme="minorHAnsi" w:hAnsiTheme="minorHAnsi" w:cstheme="minorHAnsi"/>
          <w:i/>
          <w:sz w:val="22"/>
          <w:szCs w:val="22"/>
        </w:rPr>
      </w:pPr>
      <w:r w:rsidRPr="003606D8">
        <w:rPr>
          <w:rFonts w:asciiTheme="minorHAnsi" w:hAnsiTheme="minorHAnsi" w:cstheme="minorHAnsi"/>
          <w:i/>
          <w:sz w:val="22"/>
          <w:szCs w:val="22"/>
        </w:rPr>
        <w:t>Aspects théoriques et pratiques : 90P – Stage : 90P</w:t>
      </w:r>
    </w:p>
    <w:p w:rsidR="00D12B66" w:rsidRPr="003606D8" w:rsidRDefault="00D12B66" w:rsidP="00D12B66">
      <w:pPr>
        <w:spacing w:before="120" w:after="60"/>
        <w:rPr>
          <w:rFonts w:asciiTheme="minorHAnsi" w:hAnsiTheme="minorHAnsi" w:cstheme="minorHAnsi"/>
          <w:i/>
          <w:sz w:val="22"/>
          <w:szCs w:val="22"/>
        </w:rPr>
      </w:pPr>
      <w:r w:rsidRPr="003606D8">
        <w:rPr>
          <w:rFonts w:asciiTheme="minorHAnsi" w:hAnsiTheme="minorHAnsi" w:cstheme="minorHAnsi"/>
          <w:i/>
          <w:sz w:val="22"/>
          <w:szCs w:val="22"/>
        </w:rPr>
        <w:t>Cette année est organisée en début d’année scolaire en promotion sociale.</w:t>
      </w:r>
    </w:p>
    <w:sectPr w:rsidR="00D12B66" w:rsidRPr="003606D8" w:rsidSect="00DE355C">
      <w:headerReference w:type="default" r:id="rId10"/>
      <w:footerReference w:type="default" r:id="rId11"/>
      <w:footerReference w:type="first" r:id="rId12"/>
      <w:pgSz w:w="11906" w:h="16838" w:code="9"/>
      <w:pgMar w:top="567" w:right="1134" w:bottom="567" w:left="993"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F8E" w:rsidRDefault="00BA5F8E">
      <w:r>
        <w:separator/>
      </w:r>
    </w:p>
  </w:endnote>
  <w:endnote w:type="continuationSeparator" w:id="0">
    <w:p w:rsidR="00BA5F8E" w:rsidRDefault="00BA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36"/>
      <w:gridCol w:w="8959"/>
    </w:tblGrid>
    <w:tr w:rsidR="00D11241">
      <w:tc>
        <w:tcPr>
          <w:tcW w:w="918" w:type="dxa"/>
        </w:tcPr>
        <w:p w:rsidR="00D11241" w:rsidRDefault="00D11241">
          <w:pPr>
            <w:pStyle w:val="Pieddepage"/>
            <w:jc w:val="right"/>
            <w:rPr>
              <w:b/>
              <w:color w:val="4F81BD"/>
              <w:sz w:val="32"/>
              <w:szCs w:val="32"/>
            </w:rPr>
          </w:pPr>
        </w:p>
      </w:tc>
      <w:tc>
        <w:tcPr>
          <w:tcW w:w="7938" w:type="dxa"/>
        </w:tcPr>
        <w:p w:rsidR="00D11241" w:rsidRPr="004519C5" w:rsidRDefault="00D11241" w:rsidP="00D954E7">
          <w:pPr>
            <w:pStyle w:val="Pieddepage"/>
            <w:rPr>
              <w:rFonts w:ascii="Corbel" w:hAnsi="Corbel"/>
              <w:sz w:val="18"/>
              <w:szCs w:val="18"/>
            </w:rPr>
          </w:pPr>
          <w:r w:rsidRPr="004519C5">
            <w:rPr>
              <w:rFonts w:ascii="Corbel" w:hAnsi="Corbel"/>
              <w:sz w:val="18"/>
              <w:szCs w:val="18"/>
            </w:rPr>
            <w:t xml:space="preserve">Edité le </w:t>
          </w:r>
          <w:r w:rsidR="00D954E7">
            <w:rPr>
              <w:rFonts w:ascii="Corbel" w:hAnsi="Corbel"/>
              <w:sz w:val="18"/>
              <w:szCs w:val="18"/>
            </w:rPr>
            <w:t>08/03</w:t>
          </w:r>
          <w:r>
            <w:rPr>
              <w:rFonts w:ascii="Corbel" w:hAnsi="Corbel"/>
              <w:sz w:val="18"/>
              <w:szCs w:val="18"/>
            </w:rPr>
            <w:t>/2023</w:t>
          </w:r>
        </w:p>
      </w:tc>
    </w:tr>
  </w:tbl>
  <w:p w:rsidR="00D11241" w:rsidRDefault="00D1124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241" w:rsidRPr="00FD603E" w:rsidRDefault="00D11241" w:rsidP="003545AE">
    <w:pPr>
      <w:pStyle w:val="Pieddepage"/>
      <w:rPr>
        <w:sz w:val="16"/>
        <w:lang w:val="fr-BE"/>
      </w:rPr>
    </w:pPr>
  </w:p>
  <w:p w:rsidR="00D11241" w:rsidRDefault="00D112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F8E" w:rsidRDefault="00BA5F8E">
      <w:r>
        <w:separator/>
      </w:r>
    </w:p>
  </w:footnote>
  <w:footnote w:type="continuationSeparator" w:id="0">
    <w:p w:rsidR="00BA5F8E" w:rsidRDefault="00BA5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98"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0606"/>
    </w:tblGrid>
    <w:tr w:rsidR="00D954E7" w:rsidTr="00D954E7">
      <w:trPr>
        <w:trHeight w:val="638"/>
      </w:trPr>
      <w:tc>
        <w:tcPr>
          <w:tcW w:w="10605" w:type="dxa"/>
        </w:tcPr>
        <w:p w:rsidR="00D954E7" w:rsidRPr="0075202B" w:rsidRDefault="00D954E7" w:rsidP="004519C5">
          <w:pPr>
            <w:jc w:val="center"/>
            <w:rPr>
              <w:rFonts w:ascii="Corbel" w:hAnsi="Corbel"/>
              <w:smallCaps/>
              <w:sz w:val="22"/>
              <w:szCs w:val="22"/>
            </w:rPr>
          </w:pPr>
          <w:r w:rsidRPr="0075202B">
            <w:rPr>
              <w:rFonts w:ascii="Corbel" w:hAnsi="Corbel"/>
              <w:smallCaps/>
              <w:sz w:val="22"/>
              <w:szCs w:val="22"/>
            </w:rPr>
            <w:t>Institut d’Enseignement Secondaire Paramédical Provincial</w:t>
          </w:r>
        </w:p>
        <w:p w:rsidR="00D954E7" w:rsidRPr="004519C5" w:rsidRDefault="00D954E7" w:rsidP="00D954E7">
          <w:pPr>
            <w:jc w:val="center"/>
            <w:rPr>
              <w:rFonts w:ascii="Corbel" w:hAnsi="Corbel"/>
              <w:sz w:val="22"/>
              <w:szCs w:val="22"/>
            </w:rPr>
          </w:pPr>
          <w:r w:rsidRPr="0075202B">
            <w:rPr>
              <w:rFonts w:ascii="Corbel" w:hAnsi="Corbel"/>
              <w:sz w:val="22"/>
              <w:szCs w:val="22"/>
            </w:rPr>
            <w:t xml:space="preserve">Boulevard Kennedy </w:t>
          </w:r>
          <w:smartTag w:uri="urn:schemas-microsoft-com:office:smarttags" w:element="metricconverter">
            <w:smartTagPr>
              <w:attr w:name="ProductID" w:val="2 A"/>
            </w:smartTagPr>
            <w:r w:rsidRPr="0075202B">
              <w:rPr>
                <w:rFonts w:ascii="Corbel" w:hAnsi="Corbel"/>
                <w:sz w:val="22"/>
                <w:szCs w:val="22"/>
              </w:rPr>
              <w:t>2 A</w:t>
            </w:r>
          </w:smartTag>
          <w:r w:rsidRPr="0075202B">
            <w:rPr>
              <w:rFonts w:ascii="Corbel" w:hAnsi="Corbel"/>
              <w:sz w:val="22"/>
              <w:szCs w:val="22"/>
            </w:rPr>
            <w:t xml:space="preserve"> – 7000 Mons </w:t>
          </w:r>
          <w:r w:rsidRPr="0075202B">
            <w:rPr>
              <w:rFonts w:ascii="Corbel" w:hAnsi="Corbel"/>
              <w:sz w:val="22"/>
              <w:szCs w:val="22"/>
            </w:rPr>
            <w:sym w:font="Wingdings" w:char="0028"/>
          </w:r>
          <w:r w:rsidRPr="0075202B">
            <w:rPr>
              <w:rFonts w:ascii="Corbel" w:hAnsi="Corbel"/>
              <w:sz w:val="22"/>
              <w:szCs w:val="22"/>
            </w:rPr>
            <w:t xml:space="preserve"> 065/32 89 00 – </w:t>
          </w:r>
          <w:r w:rsidRPr="0075202B">
            <w:rPr>
              <w:rFonts w:ascii="Corbel" w:hAnsi="Corbel"/>
              <w:sz w:val="22"/>
              <w:szCs w:val="22"/>
            </w:rPr>
            <w:sym w:font="Wingdings 2" w:char="0037"/>
          </w:r>
          <w:r w:rsidRPr="0075202B">
            <w:rPr>
              <w:rFonts w:ascii="Corbel" w:hAnsi="Corbel"/>
              <w:sz w:val="22"/>
              <w:szCs w:val="22"/>
            </w:rPr>
            <w:t xml:space="preserve"> 065/32 89 </w:t>
          </w:r>
          <w:r>
            <w:rPr>
              <w:rFonts w:ascii="Corbel" w:hAnsi="Corbel"/>
              <w:sz w:val="22"/>
              <w:szCs w:val="22"/>
            </w:rPr>
            <w:t>26-iespp.mons@hainaut.be</w:t>
          </w:r>
        </w:p>
      </w:tc>
    </w:tr>
  </w:tbl>
  <w:p w:rsidR="00D11241" w:rsidRDefault="00D11241" w:rsidP="00CB0F7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3FA"/>
    <w:multiLevelType w:val="hybridMultilevel"/>
    <w:tmpl w:val="77AC8F90"/>
    <w:lvl w:ilvl="0" w:tplc="7ACAF82C">
      <w:start w:val="1"/>
      <w:numFmt w:val="bullet"/>
      <w:lvlText w:val=""/>
      <w:lvlJc w:val="left"/>
      <w:pPr>
        <w:tabs>
          <w:tab w:val="num" w:pos="397"/>
        </w:tabs>
        <w:ind w:left="397" w:hanging="397"/>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3516E"/>
    <w:multiLevelType w:val="multilevel"/>
    <w:tmpl w:val="C75E0014"/>
    <w:lvl w:ilvl="0">
      <w:start w:val="1"/>
      <w:numFmt w:val="bullet"/>
      <w:lvlText w:val=""/>
      <w:lvlJc w:val="left"/>
      <w:pPr>
        <w:tabs>
          <w:tab w:val="num" w:pos="567"/>
        </w:tabs>
        <w:ind w:left="567" w:hanging="567"/>
      </w:pPr>
      <w:rPr>
        <w:rFonts w:ascii="Wingdings 3" w:hAnsi="Wingdings 3" w:hint="default"/>
        <w:sz w:val="3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5BF2"/>
    <w:multiLevelType w:val="multilevel"/>
    <w:tmpl w:val="5EA2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D7F1C"/>
    <w:multiLevelType w:val="hybridMultilevel"/>
    <w:tmpl w:val="4DFAC772"/>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470BE"/>
    <w:multiLevelType w:val="hybridMultilevel"/>
    <w:tmpl w:val="0906996C"/>
    <w:lvl w:ilvl="0" w:tplc="3312B4FE">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C65C0"/>
    <w:multiLevelType w:val="multilevel"/>
    <w:tmpl w:val="9862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114B3"/>
    <w:multiLevelType w:val="hybridMultilevel"/>
    <w:tmpl w:val="71E030EA"/>
    <w:lvl w:ilvl="0" w:tplc="B18E29B2">
      <w:start w:val="1"/>
      <w:numFmt w:val="bullet"/>
      <w:lvlText w:val=""/>
      <w:lvlJc w:val="left"/>
      <w:pPr>
        <w:tabs>
          <w:tab w:val="num" w:pos="284"/>
        </w:tabs>
        <w:ind w:left="284" w:hanging="284"/>
      </w:pPr>
      <w:rPr>
        <w:rFonts w:ascii="Wingdings 3" w:hAnsi="Wingdings 3" w:hint="default"/>
        <w:sz w:val="22"/>
        <w:szCs w:val="16"/>
      </w:rPr>
    </w:lvl>
    <w:lvl w:ilvl="1" w:tplc="7E5E81BE">
      <w:start w:val="1"/>
      <w:numFmt w:val="bullet"/>
      <w:lvlText w:val=""/>
      <w:lvlJc w:val="left"/>
      <w:pPr>
        <w:tabs>
          <w:tab w:val="num" w:pos="851"/>
        </w:tabs>
        <w:ind w:left="851" w:hanging="284"/>
      </w:pPr>
      <w:rPr>
        <w:rFonts w:ascii="Wingdings 3" w:hAnsi="Wingdings 3" w:hint="default"/>
        <w:sz w:val="18"/>
        <w:szCs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92247"/>
    <w:multiLevelType w:val="multilevel"/>
    <w:tmpl w:val="6D00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23AE6"/>
    <w:multiLevelType w:val="hybridMultilevel"/>
    <w:tmpl w:val="8CBCAEAC"/>
    <w:lvl w:ilvl="0" w:tplc="BBDC7644">
      <w:start w:val="1"/>
      <w:numFmt w:val="bullet"/>
      <w:lvlText w:val=""/>
      <w:lvlJc w:val="left"/>
      <w:pPr>
        <w:tabs>
          <w:tab w:val="num" w:pos="284"/>
        </w:tabs>
        <w:ind w:left="284" w:hanging="284"/>
      </w:pPr>
      <w:rPr>
        <w:rFonts w:ascii="Wingdings 3" w:hAnsi="Wingdings 3" w:hint="default"/>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1061C"/>
    <w:multiLevelType w:val="hybridMultilevel"/>
    <w:tmpl w:val="FFC48D54"/>
    <w:lvl w:ilvl="0" w:tplc="D53AC55E">
      <w:start w:val="1"/>
      <w:numFmt w:val="bullet"/>
      <w:lvlText w:val=""/>
      <w:lvlJc w:val="left"/>
      <w:pPr>
        <w:tabs>
          <w:tab w:val="num" w:pos="284"/>
        </w:tabs>
        <w:ind w:left="284" w:hanging="284"/>
      </w:pPr>
      <w:rPr>
        <w:rFonts w:ascii="Wingdings 3" w:hAnsi="Wingdings 3" w:hint="default"/>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84ED2"/>
    <w:multiLevelType w:val="hybridMultilevel"/>
    <w:tmpl w:val="36303780"/>
    <w:lvl w:ilvl="0" w:tplc="C23271E0">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6B22703"/>
    <w:multiLevelType w:val="hybridMultilevel"/>
    <w:tmpl w:val="C75E0014"/>
    <w:lvl w:ilvl="0" w:tplc="47108D1A">
      <w:start w:val="1"/>
      <w:numFmt w:val="bullet"/>
      <w:lvlText w:val=""/>
      <w:lvlJc w:val="left"/>
      <w:pPr>
        <w:tabs>
          <w:tab w:val="num" w:pos="567"/>
        </w:tabs>
        <w:ind w:left="567" w:hanging="567"/>
      </w:pPr>
      <w:rPr>
        <w:rFonts w:ascii="Wingdings 3" w:hAnsi="Wingdings 3" w:hint="default"/>
        <w:sz w:val="3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C6994"/>
    <w:multiLevelType w:val="hybridMultilevel"/>
    <w:tmpl w:val="22E63E7A"/>
    <w:lvl w:ilvl="0" w:tplc="A73C135E">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7122C"/>
    <w:multiLevelType w:val="hybridMultilevel"/>
    <w:tmpl w:val="90A47A2C"/>
    <w:lvl w:ilvl="0" w:tplc="080C000B">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4" w15:restartNumberingAfterBreak="0">
    <w:nsid w:val="382354A2"/>
    <w:multiLevelType w:val="hybridMultilevel"/>
    <w:tmpl w:val="21287194"/>
    <w:lvl w:ilvl="0" w:tplc="B9C2D424">
      <w:start w:val="1"/>
      <w:numFmt w:val="bullet"/>
      <w:lvlText w:val=""/>
      <w:lvlJc w:val="left"/>
      <w:pPr>
        <w:tabs>
          <w:tab w:val="num" w:pos="567"/>
        </w:tabs>
        <w:ind w:left="567" w:hanging="567"/>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86FCD"/>
    <w:multiLevelType w:val="hybridMultilevel"/>
    <w:tmpl w:val="BF66641C"/>
    <w:lvl w:ilvl="0" w:tplc="080C000B">
      <w:start w:val="1"/>
      <w:numFmt w:val="bullet"/>
      <w:lvlText w:val=""/>
      <w:lvlJc w:val="left"/>
      <w:pPr>
        <w:ind w:left="1139" w:hanging="360"/>
      </w:pPr>
      <w:rPr>
        <w:rFonts w:ascii="Wingdings" w:hAnsi="Wingdings" w:hint="default"/>
      </w:rPr>
    </w:lvl>
    <w:lvl w:ilvl="1" w:tplc="080C0003" w:tentative="1">
      <w:start w:val="1"/>
      <w:numFmt w:val="bullet"/>
      <w:lvlText w:val="o"/>
      <w:lvlJc w:val="left"/>
      <w:pPr>
        <w:ind w:left="1859" w:hanging="360"/>
      </w:pPr>
      <w:rPr>
        <w:rFonts w:ascii="Courier New" w:hAnsi="Courier New" w:cs="Courier New" w:hint="default"/>
      </w:rPr>
    </w:lvl>
    <w:lvl w:ilvl="2" w:tplc="080C0005" w:tentative="1">
      <w:start w:val="1"/>
      <w:numFmt w:val="bullet"/>
      <w:lvlText w:val=""/>
      <w:lvlJc w:val="left"/>
      <w:pPr>
        <w:ind w:left="2579" w:hanging="360"/>
      </w:pPr>
      <w:rPr>
        <w:rFonts w:ascii="Wingdings" w:hAnsi="Wingdings" w:hint="default"/>
      </w:rPr>
    </w:lvl>
    <w:lvl w:ilvl="3" w:tplc="080C0001" w:tentative="1">
      <w:start w:val="1"/>
      <w:numFmt w:val="bullet"/>
      <w:lvlText w:val=""/>
      <w:lvlJc w:val="left"/>
      <w:pPr>
        <w:ind w:left="3299" w:hanging="360"/>
      </w:pPr>
      <w:rPr>
        <w:rFonts w:ascii="Symbol" w:hAnsi="Symbol" w:hint="default"/>
      </w:rPr>
    </w:lvl>
    <w:lvl w:ilvl="4" w:tplc="080C0003" w:tentative="1">
      <w:start w:val="1"/>
      <w:numFmt w:val="bullet"/>
      <w:lvlText w:val="o"/>
      <w:lvlJc w:val="left"/>
      <w:pPr>
        <w:ind w:left="4019" w:hanging="360"/>
      </w:pPr>
      <w:rPr>
        <w:rFonts w:ascii="Courier New" w:hAnsi="Courier New" w:cs="Courier New" w:hint="default"/>
      </w:rPr>
    </w:lvl>
    <w:lvl w:ilvl="5" w:tplc="080C0005" w:tentative="1">
      <w:start w:val="1"/>
      <w:numFmt w:val="bullet"/>
      <w:lvlText w:val=""/>
      <w:lvlJc w:val="left"/>
      <w:pPr>
        <w:ind w:left="4739" w:hanging="360"/>
      </w:pPr>
      <w:rPr>
        <w:rFonts w:ascii="Wingdings" w:hAnsi="Wingdings" w:hint="default"/>
      </w:rPr>
    </w:lvl>
    <w:lvl w:ilvl="6" w:tplc="080C0001" w:tentative="1">
      <w:start w:val="1"/>
      <w:numFmt w:val="bullet"/>
      <w:lvlText w:val=""/>
      <w:lvlJc w:val="left"/>
      <w:pPr>
        <w:ind w:left="5459" w:hanging="360"/>
      </w:pPr>
      <w:rPr>
        <w:rFonts w:ascii="Symbol" w:hAnsi="Symbol" w:hint="default"/>
      </w:rPr>
    </w:lvl>
    <w:lvl w:ilvl="7" w:tplc="080C0003" w:tentative="1">
      <w:start w:val="1"/>
      <w:numFmt w:val="bullet"/>
      <w:lvlText w:val="o"/>
      <w:lvlJc w:val="left"/>
      <w:pPr>
        <w:ind w:left="6179" w:hanging="360"/>
      </w:pPr>
      <w:rPr>
        <w:rFonts w:ascii="Courier New" w:hAnsi="Courier New" w:cs="Courier New" w:hint="default"/>
      </w:rPr>
    </w:lvl>
    <w:lvl w:ilvl="8" w:tplc="080C0005" w:tentative="1">
      <w:start w:val="1"/>
      <w:numFmt w:val="bullet"/>
      <w:lvlText w:val=""/>
      <w:lvlJc w:val="left"/>
      <w:pPr>
        <w:ind w:left="6899" w:hanging="360"/>
      </w:pPr>
      <w:rPr>
        <w:rFonts w:ascii="Wingdings" w:hAnsi="Wingdings" w:hint="default"/>
      </w:rPr>
    </w:lvl>
  </w:abstractNum>
  <w:abstractNum w:abstractNumId="16" w15:restartNumberingAfterBreak="0">
    <w:nsid w:val="3BF97409"/>
    <w:multiLevelType w:val="multilevel"/>
    <w:tmpl w:val="ED3C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4948F6"/>
    <w:multiLevelType w:val="hybridMultilevel"/>
    <w:tmpl w:val="A454CE40"/>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61128"/>
    <w:multiLevelType w:val="multilevel"/>
    <w:tmpl w:val="71E4D172"/>
    <w:lvl w:ilvl="0">
      <w:start w:val="1"/>
      <w:numFmt w:val="bullet"/>
      <w:lvlText w:val=""/>
      <w:lvlJc w:val="left"/>
      <w:pPr>
        <w:tabs>
          <w:tab w:val="num" w:pos="284"/>
        </w:tabs>
        <w:ind w:left="284" w:hanging="284"/>
      </w:pPr>
      <w:rPr>
        <w:rFonts w:ascii="Wingdings 3" w:hAnsi="Wingdings 3" w:hint="default"/>
        <w:sz w:val="2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32D65"/>
    <w:multiLevelType w:val="hybridMultilevel"/>
    <w:tmpl w:val="95369F0E"/>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330D90"/>
    <w:multiLevelType w:val="hybridMultilevel"/>
    <w:tmpl w:val="9FE0C23C"/>
    <w:lvl w:ilvl="0" w:tplc="080C0001">
      <w:start w:val="1"/>
      <w:numFmt w:val="bullet"/>
      <w:lvlText w:val=""/>
      <w:lvlJc w:val="left"/>
      <w:pPr>
        <w:tabs>
          <w:tab w:val="num" w:pos="284"/>
        </w:tabs>
        <w:ind w:left="284" w:hanging="284"/>
      </w:pPr>
      <w:rPr>
        <w:rFonts w:ascii="Symbol" w:hAnsi="Symbol"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35203"/>
    <w:multiLevelType w:val="multilevel"/>
    <w:tmpl w:val="21287194"/>
    <w:lvl w:ilvl="0">
      <w:start w:val="1"/>
      <w:numFmt w:val="bullet"/>
      <w:lvlText w:val=""/>
      <w:lvlJc w:val="left"/>
      <w:pPr>
        <w:tabs>
          <w:tab w:val="num" w:pos="567"/>
        </w:tabs>
        <w:ind w:left="567" w:hanging="567"/>
      </w:pPr>
      <w:rPr>
        <w:rFonts w:ascii="Wingdings 3" w:hAnsi="Wingdings 3" w:hint="default"/>
        <w:sz w:val="22"/>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C23610"/>
    <w:multiLevelType w:val="hybridMultilevel"/>
    <w:tmpl w:val="E86AB888"/>
    <w:lvl w:ilvl="0" w:tplc="1C68422C">
      <w:start w:val="2018"/>
      <w:numFmt w:val="bullet"/>
      <w:lvlText w:val=""/>
      <w:lvlJc w:val="left"/>
      <w:pPr>
        <w:ind w:left="720" w:hanging="360"/>
      </w:pPr>
      <w:rPr>
        <w:rFonts w:ascii="Wingdings" w:eastAsia="Times New Roman" w:hAnsi="Wingdings" w:cs="Palatino-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9CB199B"/>
    <w:multiLevelType w:val="hybridMultilevel"/>
    <w:tmpl w:val="27D0C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B633A7"/>
    <w:multiLevelType w:val="hybridMultilevel"/>
    <w:tmpl w:val="A470C5AE"/>
    <w:lvl w:ilvl="0" w:tplc="253CDC98">
      <w:start w:val="1"/>
      <w:numFmt w:val="bullet"/>
      <w:lvlText w:val=""/>
      <w:lvlJc w:val="left"/>
      <w:pPr>
        <w:tabs>
          <w:tab w:val="num" w:pos="284"/>
        </w:tabs>
        <w:ind w:left="284" w:hanging="284"/>
      </w:pPr>
      <w:rPr>
        <w:rFonts w:ascii="Wingdings 3" w:hAnsi="Wingdings 3" w:hint="default"/>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272D66"/>
    <w:multiLevelType w:val="hybridMultilevel"/>
    <w:tmpl w:val="9C9ED758"/>
    <w:lvl w:ilvl="0" w:tplc="79CE6FFA">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63F51"/>
    <w:multiLevelType w:val="hybridMultilevel"/>
    <w:tmpl w:val="7E88B228"/>
    <w:lvl w:ilvl="0" w:tplc="A6243F22">
      <w:numFmt w:val="bullet"/>
      <w:lvlText w:val=""/>
      <w:lvlJc w:val="left"/>
      <w:pPr>
        <w:ind w:left="720" w:hanging="360"/>
      </w:pPr>
      <w:rPr>
        <w:rFonts w:ascii="Wingdings" w:eastAsia="Times New Roman" w:hAnsi="Wingdings"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7AE4026"/>
    <w:multiLevelType w:val="hybridMultilevel"/>
    <w:tmpl w:val="68CE0726"/>
    <w:lvl w:ilvl="0" w:tplc="FF8ADCA4">
      <w:start w:val="1"/>
      <w:numFmt w:val="bullet"/>
      <w:lvlText w:val=""/>
      <w:lvlJc w:val="left"/>
      <w:pPr>
        <w:tabs>
          <w:tab w:val="num" w:pos="284"/>
        </w:tabs>
        <w:ind w:left="284" w:hanging="284"/>
      </w:pPr>
      <w:rPr>
        <w:rFonts w:ascii="Wingdings 3" w:hAnsi="Wingdings 3" w:hint="default"/>
        <w:sz w:val="22"/>
        <w:szCs w:val="16"/>
      </w:rPr>
    </w:lvl>
    <w:lvl w:ilvl="1" w:tplc="B2F25F3E">
      <w:start w:val="1"/>
      <w:numFmt w:val="bullet"/>
      <w:lvlText w:val=""/>
      <w:lvlJc w:val="left"/>
      <w:pPr>
        <w:tabs>
          <w:tab w:val="num" w:pos="284"/>
        </w:tabs>
        <w:ind w:left="284" w:hanging="284"/>
      </w:pPr>
      <w:rPr>
        <w:rFonts w:ascii="Wingdings 3" w:hAnsi="Wingdings 3" w:hint="default"/>
        <w:sz w:val="16"/>
        <w:szCs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55625D"/>
    <w:multiLevelType w:val="multilevel"/>
    <w:tmpl w:val="BC62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DF32A9"/>
    <w:multiLevelType w:val="hybridMultilevel"/>
    <w:tmpl w:val="71E4D172"/>
    <w:lvl w:ilvl="0" w:tplc="AE4C4004">
      <w:start w:val="1"/>
      <w:numFmt w:val="bullet"/>
      <w:lvlText w:val=""/>
      <w:lvlJc w:val="left"/>
      <w:pPr>
        <w:tabs>
          <w:tab w:val="num" w:pos="284"/>
        </w:tabs>
        <w:ind w:left="284" w:hanging="284"/>
      </w:pPr>
      <w:rPr>
        <w:rFonts w:ascii="Wingdings 3" w:hAnsi="Wingdings 3" w:hint="default"/>
        <w:sz w:val="2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943E25"/>
    <w:multiLevelType w:val="hybridMultilevel"/>
    <w:tmpl w:val="C48A9D6E"/>
    <w:lvl w:ilvl="0" w:tplc="7A581C92">
      <w:start w:val="1"/>
      <w:numFmt w:val="bullet"/>
      <w:lvlText w:val=""/>
      <w:lvlJc w:val="left"/>
      <w:pPr>
        <w:tabs>
          <w:tab w:val="num" w:pos="340"/>
        </w:tabs>
        <w:ind w:left="340" w:hanging="340"/>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25062"/>
    <w:multiLevelType w:val="hybridMultilevel"/>
    <w:tmpl w:val="176AAD14"/>
    <w:lvl w:ilvl="0" w:tplc="FE221B14">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ED3865"/>
    <w:multiLevelType w:val="hybridMultilevel"/>
    <w:tmpl w:val="76BC8D10"/>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507F8C"/>
    <w:multiLevelType w:val="hybridMultilevel"/>
    <w:tmpl w:val="0532A9C4"/>
    <w:lvl w:ilvl="0" w:tplc="DBB07074">
      <w:start w:val="1"/>
      <w:numFmt w:val="bullet"/>
      <w:lvlText w:val=""/>
      <w:lvlJc w:val="left"/>
      <w:pPr>
        <w:tabs>
          <w:tab w:val="num" w:pos="340"/>
        </w:tabs>
        <w:ind w:left="340" w:hanging="340"/>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19"/>
  </w:num>
  <w:num w:numId="4">
    <w:abstractNumId w:val="17"/>
  </w:num>
  <w:num w:numId="5">
    <w:abstractNumId w:val="32"/>
  </w:num>
  <w:num w:numId="6">
    <w:abstractNumId w:val="4"/>
  </w:num>
  <w:num w:numId="7">
    <w:abstractNumId w:val="8"/>
  </w:num>
  <w:num w:numId="8">
    <w:abstractNumId w:val="24"/>
  </w:num>
  <w:num w:numId="9">
    <w:abstractNumId w:val="12"/>
  </w:num>
  <w:num w:numId="10">
    <w:abstractNumId w:val="31"/>
  </w:num>
  <w:num w:numId="11">
    <w:abstractNumId w:val="0"/>
  </w:num>
  <w:num w:numId="12">
    <w:abstractNumId w:val="27"/>
  </w:num>
  <w:num w:numId="13">
    <w:abstractNumId w:val="6"/>
  </w:num>
  <w:num w:numId="14">
    <w:abstractNumId w:val="25"/>
  </w:num>
  <w:num w:numId="15">
    <w:abstractNumId w:val="9"/>
  </w:num>
  <w:num w:numId="16">
    <w:abstractNumId w:val="29"/>
  </w:num>
  <w:num w:numId="17">
    <w:abstractNumId w:val="11"/>
  </w:num>
  <w:num w:numId="18">
    <w:abstractNumId w:val="1"/>
  </w:num>
  <w:num w:numId="19">
    <w:abstractNumId w:val="14"/>
  </w:num>
  <w:num w:numId="20">
    <w:abstractNumId w:val="21"/>
  </w:num>
  <w:num w:numId="21">
    <w:abstractNumId w:val="33"/>
  </w:num>
  <w:num w:numId="22">
    <w:abstractNumId w:val="18"/>
  </w:num>
  <w:num w:numId="23">
    <w:abstractNumId w:val="30"/>
  </w:num>
  <w:num w:numId="24">
    <w:abstractNumId w:val="22"/>
  </w:num>
  <w:num w:numId="25">
    <w:abstractNumId w:val="16"/>
  </w:num>
  <w:num w:numId="26">
    <w:abstractNumId w:val="28"/>
  </w:num>
  <w:num w:numId="27">
    <w:abstractNumId w:val="2"/>
  </w:num>
  <w:num w:numId="28">
    <w:abstractNumId w:val="5"/>
  </w:num>
  <w:num w:numId="29">
    <w:abstractNumId w:val="7"/>
  </w:num>
  <w:num w:numId="30">
    <w:abstractNumId w:val="26"/>
  </w:num>
  <w:num w:numId="31">
    <w:abstractNumId w:val="13"/>
  </w:num>
  <w:num w:numId="32">
    <w:abstractNumId w:val="23"/>
  </w:num>
  <w:num w:numId="33">
    <w:abstractNumId w:val="1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7329"/>
    <w:rsid w:val="000042D0"/>
    <w:rsid w:val="00007B70"/>
    <w:rsid w:val="0002771A"/>
    <w:rsid w:val="00037340"/>
    <w:rsid w:val="0004023D"/>
    <w:rsid w:val="00052130"/>
    <w:rsid w:val="0005466C"/>
    <w:rsid w:val="00056AEF"/>
    <w:rsid w:val="0005765F"/>
    <w:rsid w:val="000624EA"/>
    <w:rsid w:val="00074E8A"/>
    <w:rsid w:val="00076808"/>
    <w:rsid w:val="0007760D"/>
    <w:rsid w:val="00084FD4"/>
    <w:rsid w:val="000869BC"/>
    <w:rsid w:val="000910D2"/>
    <w:rsid w:val="000A1EAA"/>
    <w:rsid w:val="000A2747"/>
    <w:rsid w:val="000A5A1B"/>
    <w:rsid w:val="000B116E"/>
    <w:rsid w:val="000B1363"/>
    <w:rsid w:val="000B18EA"/>
    <w:rsid w:val="000B5F74"/>
    <w:rsid w:val="000B6EFF"/>
    <w:rsid w:val="000C1D17"/>
    <w:rsid w:val="000F46FA"/>
    <w:rsid w:val="000F5519"/>
    <w:rsid w:val="00100F58"/>
    <w:rsid w:val="00101554"/>
    <w:rsid w:val="001029AC"/>
    <w:rsid w:val="00103C34"/>
    <w:rsid w:val="00112E83"/>
    <w:rsid w:val="001130CA"/>
    <w:rsid w:val="00113F74"/>
    <w:rsid w:val="00116E75"/>
    <w:rsid w:val="001228BD"/>
    <w:rsid w:val="001229F6"/>
    <w:rsid w:val="00143DC3"/>
    <w:rsid w:val="001540AB"/>
    <w:rsid w:val="00155CCE"/>
    <w:rsid w:val="00155F8B"/>
    <w:rsid w:val="001609B8"/>
    <w:rsid w:val="001614F3"/>
    <w:rsid w:val="00162AEF"/>
    <w:rsid w:val="00173947"/>
    <w:rsid w:val="00176BDD"/>
    <w:rsid w:val="00182A70"/>
    <w:rsid w:val="00183DE7"/>
    <w:rsid w:val="00186226"/>
    <w:rsid w:val="0018770A"/>
    <w:rsid w:val="00192DFA"/>
    <w:rsid w:val="00195EA0"/>
    <w:rsid w:val="001978EC"/>
    <w:rsid w:val="001A44E1"/>
    <w:rsid w:val="001A5D85"/>
    <w:rsid w:val="001A71C2"/>
    <w:rsid w:val="001A7F7C"/>
    <w:rsid w:val="001B09E2"/>
    <w:rsid w:val="001B1311"/>
    <w:rsid w:val="001C1773"/>
    <w:rsid w:val="001C42CA"/>
    <w:rsid w:val="001C4CB3"/>
    <w:rsid w:val="001C4F17"/>
    <w:rsid w:val="001E3FA7"/>
    <w:rsid w:val="001E7329"/>
    <w:rsid w:val="001E791F"/>
    <w:rsid w:val="00204E76"/>
    <w:rsid w:val="0022573C"/>
    <w:rsid w:val="00232674"/>
    <w:rsid w:val="002400CA"/>
    <w:rsid w:val="002409C3"/>
    <w:rsid w:val="00243DAD"/>
    <w:rsid w:val="00244350"/>
    <w:rsid w:val="00244B70"/>
    <w:rsid w:val="00244C57"/>
    <w:rsid w:val="0024669D"/>
    <w:rsid w:val="00250E06"/>
    <w:rsid w:val="0025759D"/>
    <w:rsid w:val="00260B33"/>
    <w:rsid w:val="0026599A"/>
    <w:rsid w:val="00270550"/>
    <w:rsid w:val="00271A6A"/>
    <w:rsid w:val="00273953"/>
    <w:rsid w:val="00277014"/>
    <w:rsid w:val="002833DB"/>
    <w:rsid w:val="002841A1"/>
    <w:rsid w:val="00295424"/>
    <w:rsid w:val="00295B7E"/>
    <w:rsid w:val="00297A2A"/>
    <w:rsid w:val="00297C17"/>
    <w:rsid w:val="002A12A4"/>
    <w:rsid w:val="002A5776"/>
    <w:rsid w:val="002A6164"/>
    <w:rsid w:val="002B1F88"/>
    <w:rsid w:val="002B476B"/>
    <w:rsid w:val="002C4D12"/>
    <w:rsid w:val="002D06C4"/>
    <w:rsid w:val="002D2BA4"/>
    <w:rsid w:val="002D6F5D"/>
    <w:rsid w:val="002F50FD"/>
    <w:rsid w:val="0030065F"/>
    <w:rsid w:val="00301BB6"/>
    <w:rsid w:val="00303CE5"/>
    <w:rsid w:val="0030587E"/>
    <w:rsid w:val="003062EB"/>
    <w:rsid w:val="00307707"/>
    <w:rsid w:val="0031131F"/>
    <w:rsid w:val="00311D23"/>
    <w:rsid w:val="00314BAF"/>
    <w:rsid w:val="003306C6"/>
    <w:rsid w:val="00342062"/>
    <w:rsid w:val="0034476F"/>
    <w:rsid w:val="003476F8"/>
    <w:rsid w:val="003545AE"/>
    <w:rsid w:val="003557B4"/>
    <w:rsid w:val="003564B6"/>
    <w:rsid w:val="003606D8"/>
    <w:rsid w:val="00361446"/>
    <w:rsid w:val="003700AA"/>
    <w:rsid w:val="00376905"/>
    <w:rsid w:val="00391006"/>
    <w:rsid w:val="003966A4"/>
    <w:rsid w:val="003A3F60"/>
    <w:rsid w:val="003A586F"/>
    <w:rsid w:val="003B59E9"/>
    <w:rsid w:val="003B7A92"/>
    <w:rsid w:val="003C0375"/>
    <w:rsid w:val="003C4D4E"/>
    <w:rsid w:val="003D74E7"/>
    <w:rsid w:val="003E0664"/>
    <w:rsid w:val="003E0F0F"/>
    <w:rsid w:val="00400570"/>
    <w:rsid w:val="00410210"/>
    <w:rsid w:val="00410E92"/>
    <w:rsid w:val="0041420F"/>
    <w:rsid w:val="00415AEF"/>
    <w:rsid w:val="00416757"/>
    <w:rsid w:val="00421EFF"/>
    <w:rsid w:val="00431ECD"/>
    <w:rsid w:val="00433549"/>
    <w:rsid w:val="00433A38"/>
    <w:rsid w:val="00433FDA"/>
    <w:rsid w:val="00434A17"/>
    <w:rsid w:val="00436C76"/>
    <w:rsid w:val="00441B64"/>
    <w:rsid w:val="004457CF"/>
    <w:rsid w:val="00445862"/>
    <w:rsid w:val="00451886"/>
    <w:rsid w:val="004519C5"/>
    <w:rsid w:val="00463F5E"/>
    <w:rsid w:val="00471ADE"/>
    <w:rsid w:val="0047318C"/>
    <w:rsid w:val="00475213"/>
    <w:rsid w:val="00475FBF"/>
    <w:rsid w:val="00492C0C"/>
    <w:rsid w:val="004947EB"/>
    <w:rsid w:val="00495F31"/>
    <w:rsid w:val="00496673"/>
    <w:rsid w:val="004D37A3"/>
    <w:rsid w:val="004D4065"/>
    <w:rsid w:val="004D504C"/>
    <w:rsid w:val="004D77A1"/>
    <w:rsid w:val="004F356C"/>
    <w:rsid w:val="004F6650"/>
    <w:rsid w:val="00501281"/>
    <w:rsid w:val="0050540D"/>
    <w:rsid w:val="0050655C"/>
    <w:rsid w:val="00513C6F"/>
    <w:rsid w:val="005159EE"/>
    <w:rsid w:val="0051690C"/>
    <w:rsid w:val="005421AB"/>
    <w:rsid w:val="00546F25"/>
    <w:rsid w:val="00550DBF"/>
    <w:rsid w:val="005522EE"/>
    <w:rsid w:val="00560A86"/>
    <w:rsid w:val="00570839"/>
    <w:rsid w:val="005833FC"/>
    <w:rsid w:val="00585888"/>
    <w:rsid w:val="005866F1"/>
    <w:rsid w:val="00590F90"/>
    <w:rsid w:val="00591E1E"/>
    <w:rsid w:val="005931DC"/>
    <w:rsid w:val="00594C8C"/>
    <w:rsid w:val="00597826"/>
    <w:rsid w:val="005A206A"/>
    <w:rsid w:val="005A3D94"/>
    <w:rsid w:val="005B02CC"/>
    <w:rsid w:val="005B0837"/>
    <w:rsid w:val="005C48F2"/>
    <w:rsid w:val="005C7087"/>
    <w:rsid w:val="005E52BF"/>
    <w:rsid w:val="005E7D77"/>
    <w:rsid w:val="00602FA1"/>
    <w:rsid w:val="006040B3"/>
    <w:rsid w:val="00616A05"/>
    <w:rsid w:val="0062214C"/>
    <w:rsid w:val="006345DE"/>
    <w:rsid w:val="00643E04"/>
    <w:rsid w:val="006476E7"/>
    <w:rsid w:val="00647C0C"/>
    <w:rsid w:val="006505D1"/>
    <w:rsid w:val="00652A5B"/>
    <w:rsid w:val="00654DA2"/>
    <w:rsid w:val="006553D8"/>
    <w:rsid w:val="006709EC"/>
    <w:rsid w:val="00673C54"/>
    <w:rsid w:val="00674DDE"/>
    <w:rsid w:val="00674F68"/>
    <w:rsid w:val="00675A75"/>
    <w:rsid w:val="00675D05"/>
    <w:rsid w:val="00682FEA"/>
    <w:rsid w:val="00685CDC"/>
    <w:rsid w:val="006B1067"/>
    <w:rsid w:val="006B7909"/>
    <w:rsid w:val="006C0BD4"/>
    <w:rsid w:val="006C129A"/>
    <w:rsid w:val="006C1636"/>
    <w:rsid w:val="006C5781"/>
    <w:rsid w:val="006D4C3D"/>
    <w:rsid w:val="006F2BD1"/>
    <w:rsid w:val="006F648F"/>
    <w:rsid w:val="00705575"/>
    <w:rsid w:val="007067CE"/>
    <w:rsid w:val="00710AC3"/>
    <w:rsid w:val="00712FE4"/>
    <w:rsid w:val="00721D0E"/>
    <w:rsid w:val="00733032"/>
    <w:rsid w:val="00735BEA"/>
    <w:rsid w:val="00746C8A"/>
    <w:rsid w:val="00746C8B"/>
    <w:rsid w:val="00750926"/>
    <w:rsid w:val="0075202B"/>
    <w:rsid w:val="00760798"/>
    <w:rsid w:val="007678C0"/>
    <w:rsid w:val="00770B8F"/>
    <w:rsid w:val="007754A9"/>
    <w:rsid w:val="00794751"/>
    <w:rsid w:val="00796061"/>
    <w:rsid w:val="007A797A"/>
    <w:rsid w:val="007B0495"/>
    <w:rsid w:val="007B055A"/>
    <w:rsid w:val="007B1230"/>
    <w:rsid w:val="007B509D"/>
    <w:rsid w:val="007B6A53"/>
    <w:rsid w:val="007B7DEC"/>
    <w:rsid w:val="007C278D"/>
    <w:rsid w:val="007D06FF"/>
    <w:rsid w:val="007D25A4"/>
    <w:rsid w:val="007D34C7"/>
    <w:rsid w:val="007D3984"/>
    <w:rsid w:val="007D6537"/>
    <w:rsid w:val="007E0B8B"/>
    <w:rsid w:val="007E3AC8"/>
    <w:rsid w:val="007F6E27"/>
    <w:rsid w:val="008006C0"/>
    <w:rsid w:val="00803D9C"/>
    <w:rsid w:val="00814528"/>
    <w:rsid w:val="0082459A"/>
    <w:rsid w:val="00840820"/>
    <w:rsid w:val="00843B8E"/>
    <w:rsid w:val="00852854"/>
    <w:rsid w:val="0085296C"/>
    <w:rsid w:val="00856404"/>
    <w:rsid w:val="008758CB"/>
    <w:rsid w:val="0088227C"/>
    <w:rsid w:val="0089114E"/>
    <w:rsid w:val="00891E50"/>
    <w:rsid w:val="008A2993"/>
    <w:rsid w:val="008A79FC"/>
    <w:rsid w:val="008B6F63"/>
    <w:rsid w:val="008C46AA"/>
    <w:rsid w:val="008E22C4"/>
    <w:rsid w:val="008E65BA"/>
    <w:rsid w:val="008F0063"/>
    <w:rsid w:val="008F41CB"/>
    <w:rsid w:val="008F719E"/>
    <w:rsid w:val="00904A7C"/>
    <w:rsid w:val="00904D28"/>
    <w:rsid w:val="0091189A"/>
    <w:rsid w:val="00915868"/>
    <w:rsid w:val="00916E24"/>
    <w:rsid w:val="00926DF6"/>
    <w:rsid w:val="00931A12"/>
    <w:rsid w:val="0093352D"/>
    <w:rsid w:val="009415F8"/>
    <w:rsid w:val="00942C37"/>
    <w:rsid w:val="009445DF"/>
    <w:rsid w:val="00946179"/>
    <w:rsid w:val="00954FAA"/>
    <w:rsid w:val="0095702D"/>
    <w:rsid w:val="0096148D"/>
    <w:rsid w:val="0096336B"/>
    <w:rsid w:val="00973265"/>
    <w:rsid w:val="00986A1D"/>
    <w:rsid w:val="00986B41"/>
    <w:rsid w:val="00997FED"/>
    <w:rsid w:val="009A1912"/>
    <w:rsid w:val="009B16E3"/>
    <w:rsid w:val="009B537D"/>
    <w:rsid w:val="009B72B2"/>
    <w:rsid w:val="009C317E"/>
    <w:rsid w:val="009D220A"/>
    <w:rsid w:val="009D4F12"/>
    <w:rsid w:val="009D6FC2"/>
    <w:rsid w:val="009E2AED"/>
    <w:rsid w:val="009F29B9"/>
    <w:rsid w:val="00A04C50"/>
    <w:rsid w:val="00A10C77"/>
    <w:rsid w:val="00A11DF8"/>
    <w:rsid w:val="00A13443"/>
    <w:rsid w:val="00A13738"/>
    <w:rsid w:val="00A1438B"/>
    <w:rsid w:val="00A15657"/>
    <w:rsid w:val="00A26A2E"/>
    <w:rsid w:val="00A3106A"/>
    <w:rsid w:val="00A31798"/>
    <w:rsid w:val="00A32DA6"/>
    <w:rsid w:val="00A37150"/>
    <w:rsid w:val="00A424ED"/>
    <w:rsid w:val="00A46903"/>
    <w:rsid w:val="00A518D4"/>
    <w:rsid w:val="00A54F84"/>
    <w:rsid w:val="00A776F6"/>
    <w:rsid w:val="00A86ED7"/>
    <w:rsid w:val="00A944CD"/>
    <w:rsid w:val="00AA06F0"/>
    <w:rsid w:val="00AA1CA3"/>
    <w:rsid w:val="00AB2E7B"/>
    <w:rsid w:val="00AB6BF9"/>
    <w:rsid w:val="00AC4671"/>
    <w:rsid w:val="00AE04C9"/>
    <w:rsid w:val="00AE1B2C"/>
    <w:rsid w:val="00AE2365"/>
    <w:rsid w:val="00AE36EC"/>
    <w:rsid w:val="00AE3A1F"/>
    <w:rsid w:val="00AF217C"/>
    <w:rsid w:val="00AF5E8D"/>
    <w:rsid w:val="00B014E0"/>
    <w:rsid w:val="00B0303F"/>
    <w:rsid w:val="00B05496"/>
    <w:rsid w:val="00B07AD1"/>
    <w:rsid w:val="00B126F7"/>
    <w:rsid w:val="00B17856"/>
    <w:rsid w:val="00B207A8"/>
    <w:rsid w:val="00B20AC9"/>
    <w:rsid w:val="00B22FE0"/>
    <w:rsid w:val="00B32292"/>
    <w:rsid w:val="00B35E63"/>
    <w:rsid w:val="00B36B7B"/>
    <w:rsid w:val="00B370C7"/>
    <w:rsid w:val="00B37DED"/>
    <w:rsid w:val="00B40B59"/>
    <w:rsid w:val="00B4342B"/>
    <w:rsid w:val="00B47937"/>
    <w:rsid w:val="00B54391"/>
    <w:rsid w:val="00B65235"/>
    <w:rsid w:val="00B669D9"/>
    <w:rsid w:val="00B73B29"/>
    <w:rsid w:val="00B8368D"/>
    <w:rsid w:val="00B96C81"/>
    <w:rsid w:val="00B96F84"/>
    <w:rsid w:val="00BA155E"/>
    <w:rsid w:val="00BA233A"/>
    <w:rsid w:val="00BA2E2A"/>
    <w:rsid w:val="00BA2F8D"/>
    <w:rsid w:val="00BA468C"/>
    <w:rsid w:val="00BA5F8E"/>
    <w:rsid w:val="00BB4210"/>
    <w:rsid w:val="00BC316F"/>
    <w:rsid w:val="00BC67FE"/>
    <w:rsid w:val="00BC7B96"/>
    <w:rsid w:val="00BD2B8C"/>
    <w:rsid w:val="00BF3CCC"/>
    <w:rsid w:val="00BF7E8E"/>
    <w:rsid w:val="00C01345"/>
    <w:rsid w:val="00C0645D"/>
    <w:rsid w:val="00C0702E"/>
    <w:rsid w:val="00C11FFB"/>
    <w:rsid w:val="00C134E4"/>
    <w:rsid w:val="00C1664E"/>
    <w:rsid w:val="00C37A62"/>
    <w:rsid w:val="00C45BAB"/>
    <w:rsid w:val="00C51411"/>
    <w:rsid w:val="00C55702"/>
    <w:rsid w:val="00C620A8"/>
    <w:rsid w:val="00C62D58"/>
    <w:rsid w:val="00C71F2D"/>
    <w:rsid w:val="00C732A7"/>
    <w:rsid w:val="00C75001"/>
    <w:rsid w:val="00C81074"/>
    <w:rsid w:val="00C932EA"/>
    <w:rsid w:val="00C946B6"/>
    <w:rsid w:val="00C95154"/>
    <w:rsid w:val="00CA3B49"/>
    <w:rsid w:val="00CB0F78"/>
    <w:rsid w:val="00CC56E8"/>
    <w:rsid w:val="00CC5C24"/>
    <w:rsid w:val="00CD7684"/>
    <w:rsid w:val="00CE746B"/>
    <w:rsid w:val="00CF2DA3"/>
    <w:rsid w:val="00CF4A80"/>
    <w:rsid w:val="00CF7849"/>
    <w:rsid w:val="00D01E64"/>
    <w:rsid w:val="00D02599"/>
    <w:rsid w:val="00D05905"/>
    <w:rsid w:val="00D11241"/>
    <w:rsid w:val="00D12B66"/>
    <w:rsid w:val="00D162D2"/>
    <w:rsid w:val="00D17BBC"/>
    <w:rsid w:val="00D17FCA"/>
    <w:rsid w:val="00D20845"/>
    <w:rsid w:val="00D21415"/>
    <w:rsid w:val="00D21461"/>
    <w:rsid w:val="00D2150F"/>
    <w:rsid w:val="00D31C20"/>
    <w:rsid w:val="00D41877"/>
    <w:rsid w:val="00D42FAA"/>
    <w:rsid w:val="00D5468A"/>
    <w:rsid w:val="00D62E43"/>
    <w:rsid w:val="00D63664"/>
    <w:rsid w:val="00D6790C"/>
    <w:rsid w:val="00D7202C"/>
    <w:rsid w:val="00D77765"/>
    <w:rsid w:val="00D826AC"/>
    <w:rsid w:val="00D85ABB"/>
    <w:rsid w:val="00D954E7"/>
    <w:rsid w:val="00D973F2"/>
    <w:rsid w:val="00DA11BE"/>
    <w:rsid w:val="00DA5B27"/>
    <w:rsid w:val="00DB1425"/>
    <w:rsid w:val="00DC02B2"/>
    <w:rsid w:val="00DC3990"/>
    <w:rsid w:val="00DC4067"/>
    <w:rsid w:val="00DD192A"/>
    <w:rsid w:val="00DD2269"/>
    <w:rsid w:val="00DD7B3F"/>
    <w:rsid w:val="00DE05C5"/>
    <w:rsid w:val="00DE1F15"/>
    <w:rsid w:val="00DE355C"/>
    <w:rsid w:val="00DE7A6E"/>
    <w:rsid w:val="00DF3413"/>
    <w:rsid w:val="00E0325E"/>
    <w:rsid w:val="00E0358B"/>
    <w:rsid w:val="00E048A1"/>
    <w:rsid w:val="00E12056"/>
    <w:rsid w:val="00E23838"/>
    <w:rsid w:val="00E312FD"/>
    <w:rsid w:val="00E31C15"/>
    <w:rsid w:val="00E347B4"/>
    <w:rsid w:val="00E41204"/>
    <w:rsid w:val="00E452D4"/>
    <w:rsid w:val="00E461BD"/>
    <w:rsid w:val="00E55214"/>
    <w:rsid w:val="00E57014"/>
    <w:rsid w:val="00E57FE9"/>
    <w:rsid w:val="00E65BBA"/>
    <w:rsid w:val="00E72C21"/>
    <w:rsid w:val="00E7379D"/>
    <w:rsid w:val="00E86B3D"/>
    <w:rsid w:val="00EA1293"/>
    <w:rsid w:val="00EA254F"/>
    <w:rsid w:val="00EB40E9"/>
    <w:rsid w:val="00EB546A"/>
    <w:rsid w:val="00EC40A4"/>
    <w:rsid w:val="00ED22DC"/>
    <w:rsid w:val="00ED3C68"/>
    <w:rsid w:val="00EE1855"/>
    <w:rsid w:val="00EE4275"/>
    <w:rsid w:val="00EF4A5C"/>
    <w:rsid w:val="00F00B89"/>
    <w:rsid w:val="00F02DDD"/>
    <w:rsid w:val="00F04DDA"/>
    <w:rsid w:val="00F11DAA"/>
    <w:rsid w:val="00F12A2A"/>
    <w:rsid w:val="00F14C67"/>
    <w:rsid w:val="00F150F5"/>
    <w:rsid w:val="00F30B10"/>
    <w:rsid w:val="00F315F2"/>
    <w:rsid w:val="00F4072F"/>
    <w:rsid w:val="00F5357F"/>
    <w:rsid w:val="00F60EA4"/>
    <w:rsid w:val="00F65636"/>
    <w:rsid w:val="00F66ACD"/>
    <w:rsid w:val="00F71D92"/>
    <w:rsid w:val="00F71FC0"/>
    <w:rsid w:val="00F75B0D"/>
    <w:rsid w:val="00F76069"/>
    <w:rsid w:val="00F824AC"/>
    <w:rsid w:val="00F82D03"/>
    <w:rsid w:val="00F85E5E"/>
    <w:rsid w:val="00F87577"/>
    <w:rsid w:val="00F91DD8"/>
    <w:rsid w:val="00F95C4C"/>
    <w:rsid w:val="00FA0603"/>
    <w:rsid w:val="00FA17C0"/>
    <w:rsid w:val="00FA70BB"/>
    <w:rsid w:val="00FB035B"/>
    <w:rsid w:val="00FC569D"/>
    <w:rsid w:val="00FD0BEB"/>
    <w:rsid w:val="00FD1703"/>
    <w:rsid w:val="00FD603E"/>
    <w:rsid w:val="00FE2EE7"/>
    <w:rsid w:val="00FE4B95"/>
    <w:rsid w:val="00FE76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docId w15:val="{9F8B475C-97F2-4C87-B5FD-1B6E7DFC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329"/>
    <w:rPr>
      <w:sz w:val="24"/>
      <w:szCs w:val="24"/>
      <w:lang w:val="fr-FR" w:eastAsia="fr-FR"/>
    </w:rPr>
  </w:style>
  <w:style w:type="paragraph" w:styleId="Titre4">
    <w:name w:val="heading 4"/>
    <w:basedOn w:val="Normal"/>
    <w:link w:val="Titre4Car"/>
    <w:uiPriority w:val="9"/>
    <w:qFormat/>
    <w:rsid w:val="00F87577"/>
    <w:pPr>
      <w:spacing w:before="100" w:beforeAutospacing="1" w:after="100" w:afterAutospacing="1"/>
      <w:outlineLvl w:val="3"/>
    </w:pPr>
    <w:rPr>
      <w:b/>
      <w:bCs/>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05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FD603E"/>
    <w:pPr>
      <w:tabs>
        <w:tab w:val="center" w:pos="4536"/>
        <w:tab w:val="right" w:pos="9072"/>
      </w:tabs>
    </w:pPr>
  </w:style>
  <w:style w:type="paragraph" w:styleId="Pieddepage">
    <w:name w:val="footer"/>
    <w:basedOn w:val="Normal"/>
    <w:link w:val="PieddepageCar"/>
    <w:uiPriority w:val="99"/>
    <w:rsid w:val="00FD603E"/>
    <w:pPr>
      <w:tabs>
        <w:tab w:val="center" w:pos="4536"/>
        <w:tab w:val="right" w:pos="9072"/>
      </w:tabs>
    </w:pPr>
  </w:style>
  <w:style w:type="character" w:customStyle="1" w:styleId="En-tteCar">
    <w:name w:val="En-tête Car"/>
    <w:link w:val="En-tte"/>
    <w:uiPriority w:val="99"/>
    <w:rsid w:val="004519C5"/>
    <w:rPr>
      <w:sz w:val="24"/>
      <w:szCs w:val="24"/>
      <w:lang w:val="fr-FR" w:eastAsia="fr-FR"/>
    </w:rPr>
  </w:style>
  <w:style w:type="paragraph" w:styleId="Textedebulles">
    <w:name w:val="Balloon Text"/>
    <w:basedOn w:val="Normal"/>
    <w:link w:val="TextedebullesCar"/>
    <w:rsid w:val="004519C5"/>
    <w:rPr>
      <w:rFonts w:ascii="Tahoma" w:hAnsi="Tahoma" w:cs="Tahoma"/>
      <w:sz w:val="16"/>
      <w:szCs w:val="16"/>
    </w:rPr>
  </w:style>
  <w:style w:type="character" w:customStyle="1" w:styleId="TextedebullesCar">
    <w:name w:val="Texte de bulles Car"/>
    <w:link w:val="Textedebulles"/>
    <w:rsid w:val="004519C5"/>
    <w:rPr>
      <w:rFonts w:ascii="Tahoma" w:hAnsi="Tahoma" w:cs="Tahoma"/>
      <w:sz w:val="16"/>
      <w:szCs w:val="16"/>
      <w:lang w:val="fr-FR" w:eastAsia="fr-FR"/>
    </w:rPr>
  </w:style>
  <w:style w:type="character" w:customStyle="1" w:styleId="PieddepageCar">
    <w:name w:val="Pied de page Car"/>
    <w:link w:val="Pieddepage"/>
    <w:uiPriority w:val="99"/>
    <w:rsid w:val="004519C5"/>
    <w:rPr>
      <w:sz w:val="24"/>
      <w:szCs w:val="24"/>
      <w:lang w:val="fr-FR" w:eastAsia="fr-FR"/>
    </w:rPr>
  </w:style>
  <w:style w:type="paragraph" w:customStyle="1" w:styleId="first">
    <w:name w:val="first"/>
    <w:basedOn w:val="Normal"/>
    <w:rsid w:val="00F87577"/>
    <w:pPr>
      <w:spacing w:before="100" w:beforeAutospacing="1" w:after="100" w:afterAutospacing="1"/>
    </w:pPr>
    <w:rPr>
      <w:lang w:val="fr-BE" w:eastAsia="fr-BE"/>
    </w:rPr>
  </w:style>
  <w:style w:type="paragraph" w:styleId="NormalWeb">
    <w:name w:val="Normal (Web)"/>
    <w:basedOn w:val="Normal"/>
    <w:uiPriority w:val="99"/>
    <w:unhideWhenUsed/>
    <w:rsid w:val="00F87577"/>
    <w:pPr>
      <w:spacing w:before="100" w:beforeAutospacing="1" w:after="100" w:afterAutospacing="1"/>
    </w:pPr>
    <w:rPr>
      <w:lang w:val="fr-BE" w:eastAsia="fr-BE"/>
    </w:rPr>
  </w:style>
  <w:style w:type="character" w:customStyle="1" w:styleId="Titre4Car">
    <w:name w:val="Titre 4 Car"/>
    <w:link w:val="Titre4"/>
    <w:uiPriority w:val="9"/>
    <w:rsid w:val="00F87577"/>
    <w:rPr>
      <w:b/>
      <w:bCs/>
      <w:sz w:val="24"/>
      <w:szCs w:val="24"/>
    </w:rPr>
  </w:style>
  <w:style w:type="character" w:styleId="lev">
    <w:name w:val="Strong"/>
    <w:uiPriority w:val="22"/>
    <w:qFormat/>
    <w:rsid w:val="001C4F17"/>
    <w:rPr>
      <w:b/>
      <w:bCs/>
    </w:rPr>
  </w:style>
  <w:style w:type="paragraph" w:styleId="Paragraphedeliste">
    <w:name w:val="List Paragraph"/>
    <w:basedOn w:val="Normal"/>
    <w:uiPriority w:val="34"/>
    <w:qFormat/>
    <w:rsid w:val="00AE3A1F"/>
    <w:pPr>
      <w:spacing w:after="200" w:line="276" w:lineRule="auto"/>
      <w:ind w:left="708"/>
    </w:pPr>
    <w:rPr>
      <w:rFonts w:ascii="Calibri" w:eastAsia="Calibri" w:hAnsi="Calibr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6568">
      <w:bodyDiv w:val="1"/>
      <w:marLeft w:val="0"/>
      <w:marRight w:val="0"/>
      <w:marTop w:val="0"/>
      <w:marBottom w:val="0"/>
      <w:divBdr>
        <w:top w:val="none" w:sz="0" w:space="0" w:color="auto"/>
        <w:left w:val="none" w:sz="0" w:space="0" w:color="auto"/>
        <w:bottom w:val="none" w:sz="0" w:space="0" w:color="auto"/>
        <w:right w:val="none" w:sz="0" w:space="0" w:color="auto"/>
      </w:divBdr>
      <w:divsChild>
        <w:div w:id="125390634">
          <w:marLeft w:val="0"/>
          <w:marRight w:val="0"/>
          <w:marTop w:val="0"/>
          <w:marBottom w:val="0"/>
          <w:divBdr>
            <w:top w:val="none" w:sz="0" w:space="0" w:color="auto"/>
            <w:left w:val="none" w:sz="0" w:space="0" w:color="auto"/>
            <w:bottom w:val="none" w:sz="0" w:space="0" w:color="auto"/>
            <w:right w:val="none" w:sz="0" w:space="0" w:color="auto"/>
          </w:divBdr>
        </w:div>
        <w:div w:id="1302150832">
          <w:marLeft w:val="0"/>
          <w:marRight w:val="0"/>
          <w:marTop w:val="0"/>
          <w:marBottom w:val="0"/>
          <w:divBdr>
            <w:top w:val="none" w:sz="0" w:space="0" w:color="auto"/>
            <w:left w:val="none" w:sz="0" w:space="0" w:color="auto"/>
            <w:bottom w:val="none" w:sz="0" w:space="0" w:color="auto"/>
            <w:right w:val="none" w:sz="0" w:space="0" w:color="auto"/>
          </w:divBdr>
        </w:div>
        <w:div w:id="1538662935">
          <w:marLeft w:val="0"/>
          <w:marRight w:val="0"/>
          <w:marTop w:val="0"/>
          <w:marBottom w:val="0"/>
          <w:divBdr>
            <w:top w:val="none" w:sz="0" w:space="0" w:color="auto"/>
            <w:left w:val="none" w:sz="0" w:space="0" w:color="auto"/>
            <w:bottom w:val="none" w:sz="0" w:space="0" w:color="auto"/>
            <w:right w:val="none" w:sz="0" w:space="0" w:color="auto"/>
          </w:divBdr>
        </w:div>
        <w:div w:id="1846825895">
          <w:marLeft w:val="0"/>
          <w:marRight w:val="0"/>
          <w:marTop w:val="0"/>
          <w:marBottom w:val="0"/>
          <w:divBdr>
            <w:top w:val="none" w:sz="0" w:space="0" w:color="auto"/>
            <w:left w:val="none" w:sz="0" w:space="0" w:color="auto"/>
            <w:bottom w:val="none" w:sz="0" w:space="0" w:color="auto"/>
            <w:right w:val="none" w:sz="0" w:space="0" w:color="auto"/>
          </w:divBdr>
        </w:div>
      </w:divsChild>
    </w:div>
    <w:div w:id="371654679">
      <w:bodyDiv w:val="1"/>
      <w:marLeft w:val="0"/>
      <w:marRight w:val="0"/>
      <w:marTop w:val="0"/>
      <w:marBottom w:val="0"/>
      <w:divBdr>
        <w:top w:val="none" w:sz="0" w:space="0" w:color="auto"/>
        <w:left w:val="none" w:sz="0" w:space="0" w:color="auto"/>
        <w:bottom w:val="none" w:sz="0" w:space="0" w:color="auto"/>
        <w:right w:val="none" w:sz="0" w:space="0" w:color="auto"/>
      </w:divBdr>
    </w:div>
    <w:div w:id="577060726">
      <w:bodyDiv w:val="1"/>
      <w:marLeft w:val="0"/>
      <w:marRight w:val="0"/>
      <w:marTop w:val="0"/>
      <w:marBottom w:val="0"/>
      <w:divBdr>
        <w:top w:val="none" w:sz="0" w:space="0" w:color="auto"/>
        <w:left w:val="none" w:sz="0" w:space="0" w:color="auto"/>
        <w:bottom w:val="none" w:sz="0" w:space="0" w:color="auto"/>
        <w:right w:val="none" w:sz="0" w:space="0" w:color="auto"/>
      </w:divBdr>
    </w:div>
    <w:div w:id="678776626">
      <w:bodyDiv w:val="1"/>
      <w:marLeft w:val="0"/>
      <w:marRight w:val="0"/>
      <w:marTop w:val="0"/>
      <w:marBottom w:val="0"/>
      <w:divBdr>
        <w:top w:val="none" w:sz="0" w:space="0" w:color="auto"/>
        <w:left w:val="none" w:sz="0" w:space="0" w:color="auto"/>
        <w:bottom w:val="none" w:sz="0" w:space="0" w:color="auto"/>
        <w:right w:val="none" w:sz="0" w:space="0" w:color="auto"/>
      </w:divBdr>
    </w:div>
    <w:div w:id="699547762">
      <w:bodyDiv w:val="1"/>
      <w:marLeft w:val="0"/>
      <w:marRight w:val="0"/>
      <w:marTop w:val="0"/>
      <w:marBottom w:val="0"/>
      <w:divBdr>
        <w:top w:val="none" w:sz="0" w:space="0" w:color="auto"/>
        <w:left w:val="none" w:sz="0" w:space="0" w:color="auto"/>
        <w:bottom w:val="none" w:sz="0" w:space="0" w:color="auto"/>
        <w:right w:val="none" w:sz="0" w:space="0" w:color="auto"/>
      </w:divBdr>
      <w:divsChild>
        <w:div w:id="1191214500">
          <w:marLeft w:val="0"/>
          <w:marRight w:val="0"/>
          <w:marTop w:val="0"/>
          <w:marBottom w:val="0"/>
          <w:divBdr>
            <w:top w:val="none" w:sz="0" w:space="0" w:color="auto"/>
            <w:left w:val="none" w:sz="0" w:space="0" w:color="auto"/>
            <w:bottom w:val="none" w:sz="0" w:space="0" w:color="auto"/>
            <w:right w:val="none" w:sz="0" w:space="0" w:color="auto"/>
          </w:divBdr>
        </w:div>
        <w:div w:id="1579439756">
          <w:marLeft w:val="0"/>
          <w:marRight w:val="0"/>
          <w:marTop w:val="0"/>
          <w:marBottom w:val="0"/>
          <w:divBdr>
            <w:top w:val="none" w:sz="0" w:space="0" w:color="auto"/>
            <w:left w:val="none" w:sz="0" w:space="0" w:color="auto"/>
            <w:bottom w:val="none" w:sz="0" w:space="0" w:color="auto"/>
            <w:right w:val="none" w:sz="0" w:space="0" w:color="auto"/>
          </w:divBdr>
        </w:div>
        <w:div w:id="2080469736">
          <w:marLeft w:val="0"/>
          <w:marRight w:val="0"/>
          <w:marTop w:val="0"/>
          <w:marBottom w:val="0"/>
          <w:divBdr>
            <w:top w:val="none" w:sz="0" w:space="0" w:color="auto"/>
            <w:left w:val="none" w:sz="0" w:space="0" w:color="auto"/>
            <w:bottom w:val="none" w:sz="0" w:space="0" w:color="auto"/>
            <w:right w:val="none" w:sz="0" w:space="0" w:color="auto"/>
          </w:divBdr>
        </w:div>
      </w:divsChild>
    </w:div>
    <w:div w:id="917708156">
      <w:bodyDiv w:val="1"/>
      <w:marLeft w:val="0"/>
      <w:marRight w:val="0"/>
      <w:marTop w:val="0"/>
      <w:marBottom w:val="0"/>
      <w:divBdr>
        <w:top w:val="none" w:sz="0" w:space="0" w:color="auto"/>
        <w:left w:val="none" w:sz="0" w:space="0" w:color="auto"/>
        <w:bottom w:val="none" w:sz="0" w:space="0" w:color="auto"/>
        <w:right w:val="none" w:sz="0" w:space="0" w:color="auto"/>
      </w:divBdr>
    </w:div>
    <w:div w:id="1409186928">
      <w:bodyDiv w:val="1"/>
      <w:marLeft w:val="0"/>
      <w:marRight w:val="0"/>
      <w:marTop w:val="0"/>
      <w:marBottom w:val="0"/>
      <w:divBdr>
        <w:top w:val="none" w:sz="0" w:space="0" w:color="auto"/>
        <w:left w:val="none" w:sz="0" w:space="0" w:color="auto"/>
        <w:bottom w:val="none" w:sz="0" w:space="0" w:color="auto"/>
        <w:right w:val="none" w:sz="0" w:space="0" w:color="auto"/>
      </w:divBdr>
    </w:div>
    <w:div w:id="18247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28CCD-DCAE-4578-8B0C-C25F84ED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Pages>
  <Words>718</Words>
  <Characters>3950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3ème DEGRE – PROFESSIONNEL DE QUALIFICATION</vt:lpstr>
    </vt:vector>
  </TitlesOfParts>
  <Company>PROVINCE DE HAINAUT</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3ème DEGRE – PROFESSIONNEL DE QUALIFICATION</dc:title>
  <dc:creator>donatella.giraldo</dc:creator>
  <cp:lastModifiedBy>Anne Declercq</cp:lastModifiedBy>
  <cp:revision>86</cp:revision>
  <cp:lastPrinted>2023-02-17T09:23:00Z</cp:lastPrinted>
  <dcterms:created xsi:type="dcterms:W3CDTF">2020-06-04T05:43:00Z</dcterms:created>
  <dcterms:modified xsi:type="dcterms:W3CDTF">2023-03-09T11:01:00Z</dcterms:modified>
</cp:coreProperties>
</file>