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F9" w:rsidRDefault="00AC09F9">
      <w:pPr>
        <w:spacing w:before="139" w:after="4517" w:line="1075" w:lineRule="exact"/>
        <w:textAlignment w:val="baseline"/>
        <w:rPr>
          <w:rFonts w:ascii="Calibri" w:hAnsi="Calibri"/>
          <w:b/>
          <w:color w:val="7F7F7F"/>
          <w:spacing w:val="-10"/>
          <w:sz w:val="31"/>
          <w:lang w:val="fr-FR"/>
        </w:rPr>
      </w:pPr>
      <w:r>
        <w:rPr>
          <w:noProof/>
          <w:lang w:val="fr-BE" w:eastAsia="fr-BE"/>
        </w:rPr>
        <w:pict>
          <v:shapetype id="_x0000_t202" coordsize="21600,21600" o:spt="202" path="m,l,21600r21600,l21600,xe">
            <v:stroke joinstyle="miter"/>
            <v:path gradientshapeok="t" o:connecttype="rect"/>
          </v:shapetype>
          <v:shape id="_x0000_s0" o:spid="_x0000_s1026" type="#_x0000_t202" style="position:absolute;margin-left:21.6pt;margin-top:36pt;width:552.5pt;height:18pt;z-index:-251658240;mso-wrap-distance-left:0;mso-wrap-distance-right:0;mso-position-horizontal-relative:page;mso-position-vertical-relative:page" fillcolor="#8cb2e2" stroked="f">
            <v:textbox inset="0,0,0,0">
              <w:txbxContent>
                <w:p w:rsidR="00AC09F9" w:rsidRDefault="00AC09F9"/>
              </w:txbxContent>
            </v:textbox>
            <w10:wrap type="square" anchorx="page" anchory="page"/>
          </v:shape>
        </w:pict>
      </w:r>
      <w:r>
        <w:rPr>
          <w:rFonts w:ascii="Calibri" w:hAnsi="Calibri"/>
          <w:b/>
          <w:color w:val="7F7F7F"/>
          <w:spacing w:val="-10"/>
          <w:sz w:val="31"/>
          <w:lang w:val="fr-FR"/>
        </w:rPr>
        <w:t>Novembre</w:t>
      </w:r>
      <w:r>
        <w:rPr>
          <w:rFonts w:ascii="Calibri" w:hAnsi="Calibri"/>
          <w:color w:val="538DD4"/>
          <w:spacing w:val="-10"/>
          <w:sz w:val="89"/>
          <w:lang w:val="fr-FR"/>
        </w:rPr>
        <w:t xml:space="preserve"> 2015</w:t>
      </w:r>
    </w:p>
    <w:p w:rsidR="00AC09F9" w:rsidRDefault="00AC09F9">
      <w:pPr>
        <w:spacing w:before="139" w:after="4517" w:line="1075" w:lineRule="exact"/>
        <w:sectPr w:rsidR="00AC09F9">
          <w:pgSz w:w="11904" w:h="16843"/>
          <w:pgMar w:top="1080" w:right="934" w:bottom="907" w:left="8530" w:header="720" w:footer="720" w:gutter="0"/>
          <w:cols w:space="720"/>
        </w:sectPr>
      </w:pPr>
    </w:p>
    <w:p w:rsidR="00AC09F9" w:rsidRDefault="00AC09F9" w:rsidP="005B7605">
      <w:pPr>
        <w:shd w:val="solid" w:color="355F90" w:fill="355F90"/>
        <w:spacing w:line="574" w:lineRule="exact"/>
        <w:ind w:left="360"/>
        <w:jc w:val="center"/>
        <w:textAlignment w:val="baseline"/>
        <w:rPr>
          <w:rFonts w:ascii="Calibri" w:hAnsi="Calibri"/>
          <w:color w:val="FFFFFF"/>
          <w:spacing w:val="-12"/>
          <w:w w:val="105"/>
          <w:sz w:val="56"/>
          <w:lang w:val="fr-FR"/>
        </w:rPr>
      </w:pPr>
      <w:r>
        <w:rPr>
          <w:noProof/>
          <w:lang w:val="fr-BE" w:eastAsia="fr-BE"/>
        </w:rPr>
        <w:pict>
          <v:shape id="_x0000_s1027" type="#_x0000_t202" style="position:absolute;left:0;text-align:left;margin-left:557.05pt;margin-top:340.8pt;width:18pt;height:90.25pt;z-index:-251657216;mso-wrap-distance-left:0;mso-wrap-distance-right:0;mso-position-horizontal-relative:page;mso-position-vertical-relative:page" fillcolor="#8cb2e2" stroked="f">
            <v:textbox inset="0,0,0,0">
              <w:txbxContent>
                <w:p w:rsidR="00AC09F9" w:rsidRDefault="00AC09F9"/>
              </w:txbxContent>
            </v:textbox>
            <w10:wrap type="square" anchorx="page" anchory="page"/>
          </v:shape>
        </w:pict>
      </w:r>
      <w:r>
        <w:rPr>
          <w:rFonts w:ascii="Calibri" w:hAnsi="Calibri"/>
          <w:color w:val="FFFFFF"/>
          <w:spacing w:val="-12"/>
          <w:w w:val="105"/>
          <w:sz w:val="56"/>
          <w:lang w:val="fr-FR"/>
        </w:rPr>
        <w:t>Plan de suivi actualisé</w:t>
      </w:r>
    </w:p>
    <w:p w:rsidR="00AC09F9" w:rsidRDefault="00AC09F9">
      <w:pPr>
        <w:shd w:val="solid" w:color="355F90" w:fill="355F90"/>
        <w:spacing w:before="112" w:after="678" w:line="571" w:lineRule="exact"/>
        <w:ind w:left="360"/>
        <w:textAlignment w:val="baseline"/>
        <w:rPr>
          <w:rFonts w:ascii="Calibri" w:hAnsi="Calibri"/>
          <w:color w:val="FFFFFF"/>
          <w:spacing w:val="-14"/>
          <w:w w:val="105"/>
          <w:sz w:val="56"/>
          <w:lang w:val="fr-FR"/>
        </w:rPr>
      </w:pPr>
    </w:p>
    <w:p w:rsidR="00AC09F9" w:rsidRDefault="00AC09F9">
      <w:pPr>
        <w:spacing w:before="32" w:after="4463" w:line="368" w:lineRule="exact"/>
        <w:jc w:val="right"/>
        <w:textAlignment w:val="baseline"/>
        <w:rPr>
          <w:rFonts w:ascii="Calibri" w:hAnsi="Calibri"/>
          <w:b/>
          <w:color w:val="7F7F7F"/>
          <w:spacing w:val="-3"/>
          <w:w w:val="105"/>
          <w:sz w:val="35"/>
          <w:lang w:val="fr-FR"/>
        </w:rPr>
      </w:pPr>
      <w:r>
        <w:rPr>
          <w:rFonts w:ascii="Calibri" w:hAnsi="Calibri"/>
          <w:b/>
          <w:color w:val="7F7F7F"/>
          <w:spacing w:val="-3"/>
          <w:w w:val="105"/>
          <w:sz w:val="35"/>
          <w:lang w:val="fr-FR"/>
        </w:rPr>
        <w:t>Institut d’enseignement technique commercial de promotion sociale</w:t>
      </w:r>
    </w:p>
    <w:p w:rsidR="00AC09F9" w:rsidRDefault="00AC09F9">
      <w:pPr>
        <w:spacing w:before="32" w:after="4463" w:line="368" w:lineRule="exact"/>
        <w:sectPr w:rsidR="00AC09F9">
          <w:type w:val="continuous"/>
          <w:pgSz w:w="11904" w:h="16843"/>
          <w:pgMar w:top="1080" w:right="763" w:bottom="907" w:left="336" w:header="720" w:footer="720" w:gutter="0"/>
          <w:cols w:space="720"/>
        </w:sectPr>
      </w:pPr>
    </w:p>
    <w:p w:rsidR="00AC09F9" w:rsidRDefault="00AC09F9" w:rsidP="005B7605">
      <w:pPr>
        <w:ind w:right="29"/>
        <w:textAlignment w:val="baseline"/>
        <w:sectPr w:rsidR="00AC09F9">
          <w:type w:val="continuous"/>
          <w:pgSz w:w="11904" w:h="16843"/>
          <w:pgMar w:top="1080" w:right="1128" w:bottom="907" w:left="696" w:header="720" w:footer="720" w:gutter="0"/>
          <w:cols w:space="720"/>
        </w:sectPr>
      </w:pPr>
      <w:r w:rsidRPr="008847AD">
        <w:rPr>
          <w:noProof/>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502.5pt;height:75.75pt;visibility:visible">
            <v:imagedata r:id="rId4" o:title=""/>
          </v:shape>
        </w:pict>
      </w:r>
    </w:p>
    <w:p w:rsidR="00AC09F9" w:rsidRDefault="00AC09F9">
      <w:pPr>
        <w:sectPr w:rsidR="00AC09F9">
          <w:pgSz w:w="11904" w:h="16843"/>
          <w:pgMar w:top="1960" w:right="1468" w:bottom="2967" w:left="1416" w:header="720" w:footer="720" w:gutter="0"/>
          <w:cols w:space="720"/>
        </w:sectPr>
      </w:pPr>
    </w:p>
    <w:tbl>
      <w:tblPr>
        <w:tblW w:w="14688" w:type="dxa"/>
        <w:tblInd w:w="6" w:type="dxa"/>
        <w:tblLayout w:type="fixed"/>
        <w:tblCellMar>
          <w:left w:w="0" w:type="dxa"/>
          <w:right w:w="0" w:type="dxa"/>
        </w:tblCellMar>
        <w:tblLook w:val="00A0"/>
      </w:tblPr>
      <w:tblGrid>
        <w:gridCol w:w="3293"/>
        <w:gridCol w:w="1109"/>
        <w:gridCol w:w="2544"/>
        <w:gridCol w:w="2126"/>
        <w:gridCol w:w="2410"/>
        <w:gridCol w:w="3119"/>
        <w:gridCol w:w="87"/>
      </w:tblGrid>
      <w:tr w:rsidR="00AC09F9" w:rsidTr="00857DBE">
        <w:trPr>
          <w:trHeight w:hRule="exact" w:val="859"/>
        </w:trPr>
        <w:tc>
          <w:tcPr>
            <w:tcW w:w="14688" w:type="dxa"/>
            <w:gridSpan w:val="7"/>
            <w:tcBorders>
              <w:top w:val="single" w:sz="4" w:space="0" w:color="000000"/>
              <w:left w:val="single" w:sz="4" w:space="0" w:color="000000"/>
              <w:bottom w:val="single" w:sz="4" w:space="0" w:color="000000"/>
              <w:right w:val="single" w:sz="4" w:space="0" w:color="000000"/>
            </w:tcBorders>
            <w:shd w:val="clear" w:color="1E487C" w:fill="1E487C"/>
            <w:vAlign w:val="center"/>
          </w:tcPr>
          <w:p w:rsidR="00AC09F9" w:rsidRDefault="00AC09F9">
            <w:pPr>
              <w:spacing w:before="282" w:after="263" w:line="299" w:lineRule="exact"/>
              <w:jc w:val="center"/>
              <w:textAlignment w:val="baseline"/>
              <w:rPr>
                <w:rFonts w:ascii="Cambria" w:hAnsi="Cambria"/>
                <w:b/>
                <w:color w:val="000000"/>
                <w:sz w:val="28"/>
                <w:lang w:val="fr-FR"/>
              </w:rPr>
            </w:pPr>
            <w:r>
              <w:rPr>
                <w:rFonts w:ascii="Cambria" w:hAnsi="Cambria"/>
                <w:b/>
                <w:color w:val="000000"/>
                <w:sz w:val="28"/>
                <w:lang w:val="fr-FR"/>
              </w:rPr>
              <w:t>Axe 1 : L’IETC et le monde professionnel</w:t>
            </w:r>
          </w:p>
        </w:tc>
      </w:tr>
      <w:tr w:rsidR="00AC09F9" w:rsidTr="00857DBE">
        <w:trPr>
          <w:gridAfter w:val="1"/>
          <w:wAfter w:w="87" w:type="dxa"/>
          <w:trHeight w:hRule="exact" w:val="1320"/>
        </w:trPr>
        <w:tc>
          <w:tcPr>
            <w:tcW w:w="3293" w:type="dxa"/>
            <w:tcBorders>
              <w:top w:val="single" w:sz="4" w:space="0" w:color="000000"/>
              <w:left w:val="single" w:sz="4" w:space="0" w:color="000000"/>
              <w:bottom w:val="single" w:sz="4" w:space="0" w:color="000000"/>
              <w:right w:val="single" w:sz="4" w:space="0" w:color="000000"/>
            </w:tcBorders>
          </w:tcPr>
          <w:p w:rsidR="00AC09F9" w:rsidRDefault="00AC09F9">
            <w:pPr>
              <w:spacing w:before="419" w:after="609" w:line="282" w:lineRule="exact"/>
              <w:jc w:val="center"/>
              <w:textAlignment w:val="baseline"/>
              <w:rPr>
                <w:rFonts w:ascii="Cambria" w:hAnsi="Cambria"/>
                <w:color w:val="000000"/>
                <w:sz w:val="24"/>
                <w:lang w:val="fr-FR"/>
              </w:rPr>
            </w:pPr>
            <w:r>
              <w:rPr>
                <w:rFonts w:ascii="Cambria" w:hAnsi="Cambria"/>
                <w:color w:val="000000"/>
                <w:sz w:val="24"/>
                <w:lang w:val="fr-FR"/>
              </w:rPr>
              <w:t>Description des actions</w:t>
            </w:r>
          </w:p>
        </w:tc>
        <w:tc>
          <w:tcPr>
            <w:tcW w:w="1109" w:type="dxa"/>
            <w:tcBorders>
              <w:top w:val="single" w:sz="4" w:space="0" w:color="000000"/>
              <w:left w:val="single" w:sz="4" w:space="0" w:color="000000"/>
              <w:bottom w:val="single" w:sz="4" w:space="0" w:color="000000"/>
              <w:right w:val="single" w:sz="4" w:space="0" w:color="000000"/>
            </w:tcBorders>
            <w:shd w:val="clear" w:color="8DB3E2" w:fill="8DB3E2"/>
          </w:tcPr>
          <w:p w:rsidR="00AC09F9" w:rsidRDefault="00AC09F9">
            <w:pPr>
              <w:spacing w:before="134" w:line="282" w:lineRule="exact"/>
              <w:jc w:val="center"/>
              <w:textAlignment w:val="baseline"/>
              <w:rPr>
                <w:rFonts w:ascii="Cambria" w:hAnsi="Cambria"/>
                <w:color w:val="000000"/>
                <w:sz w:val="24"/>
                <w:lang w:val="fr-FR"/>
              </w:rPr>
            </w:pPr>
            <w:r>
              <w:rPr>
                <w:rFonts w:ascii="Cambria" w:hAnsi="Cambria"/>
                <w:color w:val="000000"/>
                <w:sz w:val="24"/>
                <w:lang w:val="fr-FR"/>
              </w:rPr>
              <w:t xml:space="preserve">Degré </w:t>
            </w:r>
            <w:r>
              <w:rPr>
                <w:rFonts w:ascii="Cambria" w:hAnsi="Cambria"/>
                <w:color w:val="000000"/>
                <w:sz w:val="24"/>
                <w:lang w:val="fr-FR"/>
              </w:rPr>
              <w:br/>
              <w:t>de</w:t>
            </w:r>
          </w:p>
          <w:p w:rsidR="00AC09F9" w:rsidRDefault="00AC09F9">
            <w:pPr>
              <w:spacing w:before="4" w:after="326" w:line="282" w:lineRule="exact"/>
              <w:ind w:left="144"/>
              <w:textAlignment w:val="baseline"/>
              <w:rPr>
                <w:rFonts w:ascii="Cambria" w:hAnsi="Cambria"/>
                <w:color w:val="000000"/>
                <w:sz w:val="24"/>
                <w:lang w:val="fr-FR"/>
              </w:rPr>
            </w:pPr>
            <w:r>
              <w:rPr>
                <w:rFonts w:ascii="Cambria" w:hAnsi="Cambria"/>
                <w:color w:val="000000"/>
                <w:sz w:val="24"/>
                <w:lang w:val="fr-FR"/>
              </w:rPr>
              <w:t>priorité</w:t>
            </w:r>
          </w:p>
        </w:tc>
        <w:tc>
          <w:tcPr>
            <w:tcW w:w="2544" w:type="dxa"/>
            <w:tcBorders>
              <w:top w:val="single" w:sz="4" w:space="0" w:color="000000"/>
              <w:left w:val="single" w:sz="4" w:space="0" w:color="000000"/>
              <w:bottom w:val="single" w:sz="4" w:space="0" w:color="000000"/>
              <w:right w:val="single" w:sz="4" w:space="0" w:color="000000"/>
            </w:tcBorders>
          </w:tcPr>
          <w:p w:rsidR="00AC09F9" w:rsidRDefault="00AC09F9">
            <w:pPr>
              <w:spacing w:before="419" w:after="609" w:line="282" w:lineRule="exact"/>
              <w:ind w:right="341"/>
              <w:jc w:val="right"/>
              <w:textAlignment w:val="baseline"/>
              <w:rPr>
                <w:rFonts w:ascii="Cambria" w:hAnsi="Cambria"/>
                <w:color w:val="000000"/>
                <w:sz w:val="24"/>
                <w:lang w:val="fr-FR"/>
              </w:rPr>
            </w:pPr>
            <w:r>
              <w:rPr>
                <w:rFonts w:ascii="Cambria" w:hAnsi="Cambria"/>
                <w:color w:val="000000"/>
                <w:sz w:val="24"/>
                <w:lang w:val="fr-FR"/>
              </w:rPr>
              <w:t>Responsable(s)</w:t>
            </w:r>
          </w:p>
        </w:tc>
        <w:tc>
          <w:tcPr>
            <w:tcW w:w="2126" w:type="dxa"/>
            <w:tcBorders>
              <w:top w:val="single" w:sz="4" w:space="0" w:color="000000"/>
              <w:left w:val="single" w:sz="4" w:space="0" w:color="000000"/>
              <w:bottom w:val="single" w:sz="4" w:space="0" w:color="000000"/>
              <w:right w:val="single" w:sz="4" w:space="0" w:color="000000"/>
            </w:tcBorders>
            <w:shd w:val="clear" w:color="8DB3E2" w:fill="8DB3E2"/>
          </w:tcPr>
          <w:p w:rsidR="00AC09F9" w:rsidRDefault="00AC09F9">
            <w:pPr>
              <w:spacing w:before="138" w:after="326" w:line="282" w:lineRule="exact"/>
              <w:jc w:val="center"/>
              <w:textAlignment w:val="baseline"/>
              <w:rPr>
                <w:rFonts w:ascii="Cambria" w:hAnsi="Cambria"/>
                <w:color w:val="000000"/>
                <w:sz w:val="24"/>
                <w:lang w:val="fr-FR"/>
              </w:rPr>
            </w:pPr>
            <w:r>
              <w:rPr>
                <w:rFonts w:ascii="Cambria" w:hAnsi="Cambria"/>
                <w:color w:val="000000"/>
                <w:sz w:val="24"/>
                <w:lang w:val="fr-FR"/>
              </w:rPr>
              <w:t xml:space="preserve">Degré de </w:t>
            </w:r>
            <w:r>
              <w:rPr>
                <w:rFonts w:ascii="Cambria" w:hAnsi="Cambria"/>
                <w:color w:val="000000"/>
                <w:sz w:val="24"/>
                <w:lang w:val="fr-FR"/>
              </w:rPr>
              <w:br/>
              <w:t xml:space="preserve">réalisation / </w:t>
            </w:r>
            <w:r>
              <w:rPr>
                <w:rFonts w:ascii="Cambria" w:hAnsi="Cambria"/>
                <w:color w:val="000000"/>
                <w:sz w:val="24"/>
                <w:lang w:val="fr-FR"/>
              </w:rPr>
              <w:br/>
              <w:t>Echéance(s)</w:t>
            </w:r>
          </w:p>
        </w:tc>
        <w:tc>
          <w:tcPr>
            <w:tcW w:w="2410" w:type="dxa"/>
            <w:tcBorders>
              <w:top w:val="single" w:sz="4" w:space="0" w:color="000000"/>
              <w:left w:val="single" w:sz="4" w:space="0" w:color="000000"/>
              <w:bottom w:val="single" w:sz="4" w:space="0" w:color="000000"/>
              <w:right w:val="single" w:sz="4" w:space="0" w:color="000000"/>
            </w:tcBorders>
          </w:tcPr>
          <w:p w:rsidR="00AC09F9" w:rsidRDefault="00AC09F9">
            <w:pPr>
              <w:spacing w:before="278" w:after="468" w:line="282" w:lineRule="exact"/>
              <w:jc w:val="center"/>
              <w:textAlignment w:val="baseline"/>
              <w:rPr>
                <w:rFonts w:ascii="Cambria" w:hAnsi="Cambria"/>
                <w:color w:val="000000"/>
                <w:sz w:val="24"/>
                <w:lang w:val="fr-FR"/>
              </w:rPr>
            </w:pPr>
            <w:r>
              <w:rPr>
                <w:rFonts w:ascii="Cambria" w:hAnsi="Cambria"/>
                <w:color w:val="000000"/>
                <w:sz w:val="24"/>
                <w:lang w:val="fr-FR"/>
              </w:rPr>
              <w:t xml:space="preserve">Résultats </w:t>
            </w:r>
            <w:r>
              <w:rPr>
                <w:rFonts w:ascii="Cambria" w:hAnsi="Cambria"/>
                <w:color w:val="000000"/>
                <w:sz w:val="24"/>
                <w:lang w:val="fr-FR"/>
              </w:rPr>
              <w:br/>
              <w:t>attendus</w:t>
            </w:r>
          </w:p>
        </w:tc>
        <w:tc>
          <w:tcPr>
            <w:tcW w:w="3119" w:type="dxa"/>
            <w:tcBorders>
              <w:top w:val="single" w:sz="4" w:space="0" w:color="000000"/>
              <w:left w:val="single" w:sz="4" w:space="0" w:color="000000"/>
              <w:bottom w:val="single" w:sz="4" w:space="0" w:color="000000"/>
              <w:right w:val="single" w:sz="4" w:space="0" w:color="000000"/>
            </w:tcBorders>
            <w:shd w:val="clear" w:color="8DB3E2" w:fill="8DB3E2"/>
          </w:tcPr>
          <w:p w:rsidR="00AC09F9" w:rsidRDefault="00AC09F9">
            <w:pPr>
              <w:spacing w:before="278" w:after="468" w:line="282" w:lineRule="exact"/>
              <w:jc w:val="center"/>
              <w:textAlignment w:val="baseline"/>
              <w:rPr>
                <w:rFonts w:ascii="Cambria" w:hAnsi="Cambria"/>
                <w:color w:val="000000"/>
                <w:sz w:val="24"/>
                <w:lang w:val="fr-FR"/>
              </w:rPr>
            </w:pPr>
            <w:r>
              <w:rPr>
                <w:rFonts w:ascii="Cambria" w:hAnsi="Cambria"/>
                <w:color w:val="000000"/>
                <w:sz w:val="24"/>
                <w:lang w:val="fr-FR"/>
              </w:rPr>
              <w:t xml:space="preserve">Conditions de </w:t>
            </w:r>
            <w:r>
              <w:rPr>
                <w:rFonts w:ascii="Cambria" w:hAnsi="Cambria"/>
                <w:color w:val="000000"/>
                <w:sz w:val="24"/>
                <w:lang w:val="fr-FR"/>
              </w:rPr>
              <w:br/>
              <w:t>réalisation</w:t>
            </w:r>
          </w:p>
        </w:tc>
      </w:tr>
      <w:tr w:rsidR="00AC09F9" w:rsidTr="00857DBE">
        <w:trPr>
          <w:gridAfter w:val="1"/>
          <w:wAfter w:w="87" w:type="dxa"/>
          <w:trHeight w:hRule="exact" w:val="2179"/>
        </w:trPr>
        <w:tc>
          <w:tcPr>
            <w:tcW w:w="3293" w:type="dxa"/>
            <w:tcBorders>
              <w:top w:val="single" w:sz="4" w:space="0" w:color="000000"/>
              <w:left w:val="single" w:sz="4" w:space="0" w:color="000000"/>
              <w:bottom w:val="single" w:sz="4" w:space="0" w:color="000000"/>
              <w:right w:val="single" w:sz="4" w:space="0" w:color="000000"/>
            </w:tcBorders>
          </w:tcPr>
          <w:p w:rsidR="00AC09F9" w:rsidRDefault="00AC09F9">
            <w:pPr>
              <w:spacing w:after="187" w:line="282" w:lineRule="exact"/>
              <w:ind w:left="108" w:right="144"/>
              <w:textAlignment w:val="baseline"/>
              <w:rPr>
                <w:rFonts w:ascii="Cambria" w:hAnsi="Cambria"/>
                <w:color w:val="000000"/>
                <w:spacing w:val="-2"/>
                <w:sz w:val="24"/>
                <w:lang w:val="fr-FR"/>
              </w:rPr>
            </w:pPr>
            <w:r>
              <w:rPr>
                <w:rFonts w:ascii="Cambria" w:hAnsi="Cambria"/>
                <w:color w:val="000000"/>
                <w:spacing w:val="-2"/>
                <w:sz w:val="24"/>
                <w:lang w:val="fr-FR"/>
              </w:rPr>
              <w:t>1.1. Participation des étudiants à des colloques/conférences sur les thématiques propres au secteur du Marketing</w:t>
            </w:r>
          </w:p>
        </w:tc>
        <w:tc>
          <w:tcPr>
            <w:tcW w:w="1109"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880" w:line="282" w:lineRule="exact"/>
              <w:ind w:left="115"/>
              <w:textAlignment w:val="baseline"/>
              <w:rPr>
                <w:rFonts w:ascii="Cambria" w:hAnsi="Cambria"/>
                <w:color w:val="000000"/>
                <w:sz w:val="24"/>
                <w:lang w:val="fr-FR"/>
              </w:rPr>
            </w:pPr>
            <w:r>
              <w:rPr>
                <w:rFonts w:ascii="Cambria" w:hAnsi="Cambria"/>
                <w:color w:val="000000"/>
                <w:sz w:val="24"/>
                <w:lang w:val="fr-FR"/>
              </w:rPr>
              <w:t>**</w:t>
            </w:r>
          </w:p>
        </w:tc>
        <w:tc>
          <w:tcPr>
            <w:tcW w:w="2544" w:type="dxa"/>
            <w:tcBorders>
              <w:top w:val="single" w:sz="4" w:space="0" w:color="000000"/>
              <w:left w:val="single" w:sz="4" w:space="0" w:color="000000"/>
              <w:bottom w:val="single" w:sz="4" w:space="0" w:color="000000"/>
              <w:right w:val="single" w:sz="4" w:space="0" w:color="000000"/>
            </w:tcBorders>
          </w:tcPr>
          <w:p w:rsidR="00AC09F9" w:rsidRDefault="00AC09F9" w:rsidP="00FC705F">
            <w:pPr>
              <w:spacing w:after="1032" w:line="282" w:lineRule="exact"/>
              <w:ind w:left="108" w:right="360"/>
              <w:textAlignment w:val="baseline"/>
              <w:rPr>
                <w:rFonts w:ascii="Cambria" w:hAnsi="Cambria"/>
                <w:color w:val="000000"/>
                <w:spacing w:val="-1"/>
                <w:sz w:val="24"/>
                <w:lang w:val="fr-FR"/>
              </w:rPr>
            </w:pPr>
            <w:r>
              <w:rPr>
                <w:rFonts w:ascii="Cambria" w:hAnsi="Cambria"/>
                <w:color w:val="000000"/>
                <w:spacing w:val="-1"/>
                <w:sz w:val="24"/>
                <w:lang w:val="fr-FR"/>
              </w:rPr>
              <w:t>Direction, Etudiants, Enseignants.</w:t>
            </w:r>
          </w:p>
        </w:tc>
        <w:tc>
          <w:tcPr>
            <w:tcW w:w="2126"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880" w:line="282" w:lineRule="exact"/>
              <w:ind w:right="226"/>
              <w:jc w:val="right"/>
              <w:textAlignment w:val="baseline"/>
              <w:rPr>
                <w:rFonts w:ascii="Cambria" w:hAnsi="Cambria"/>
                <w:color w:val="000000"/>
                <w:sz w:val="24"/>
                <w:lang w:val="fr-FR"/>
              </w:rPr>
            </w:pPr>
            <w:r>
              <w:rPr>
                <w:rFonts w:ascii="Cambria" w:hAnsi="Cambria"/>
                <w:color w:val="000000"/>
                <w:sz w:val="24"/>
                <w:lang w:val="fr-FR"/>
              </w:rPr>
              <w:t>2016-2017 (consolidation des pratiques)</w:t>
            </w:r>
          </w:p>
          <w:p w:rsidR="00AC09F9" w:rsidRDefault="00AC09F9">
            <w:pPr>
              <w:spacing w:after="1880" w:line="282" w:lineRule="exact"/>
              <w:ind w:right="226"/>
              <w:jc w:val="right"/>
              <w:textAlignment w:val="baseline"/>
              <w:rPr>
                <w:rFonts w:ascii="Cambria" w:hAnsi="Cambria"/>
                <w:color w:val="000000"/>
                <w:sz w:val="24"/>
                <w:lang w:val="fr-FR"/>
              </w:rPr>
            </w:pPr>
          </w:p>
        </w:tc>
        <w:tc>
          <w:tcPr>
            <w:tcW w:w="2410" w:type="dxa"/>
            <w:tcBorders>
              <w:top w:val="single" w:sz="4" w:space="0" w:color="000000"/>
              <w:left w:val="single" w:sz="4" w:space="0" w:color="000000"/>
              <w:bottom w:val="single" w:sz="4" w:space="0" w:color="000000"/>
              <w:right w:val="single" w:sz="4" w:space="0" w:color="000000"/>
            </w:tcBorders>
          </w:tcPr>
          <w:p w:rsidR="00AC09F9" w:rsidRDefault="00AC09F9" w:rsidP="00FC705F">
            <w:pPr>
              <w:spacing w:after="752" w:line="282" w:lineRule="exact"/>
              <w:ind w:left="108"/>
              <w:textAlignment w:val="baseline"/>
              <w:rPr>
                <w:rFonts w:ascii="Cambria" w:hAnsi="Cambria"/>
                <w:color w:val="000000"/>
                <w:sz w:val="24"/>
                <w:lang w:val="fr-FR"/>
              </w:rPr>
            </w:pPr>
            <w:r>
              <w:rPr>
                <w:rFonts w:ascii="Cambria" w:hAnsi="Cambria"/>
                <w:color w:val="000000"/>
                <w:sz w:val="24"/>
                <w:lang w:val="fr-FR"/>
              </w:rPr>
              <w:t xml:space="preserve">Participation à au moins 4 manifestations/année académique. </w:t>
            </w:r>
          </w:p>
        </w:tc>
        <w:tc>
          <w:tcPr>
            <w:tcW w:w="3119"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Participation effective de l’ensemble des étudiants et traitement pédagogique des contenus en classe.</w:t>
            </w:r>
          </w:p>
        </w:tc>
      </w:tr>
      <w:tr w:rsidR="00AC09F9" w:rsidTr="00857DBE">
        <w:trPr>
          <w:gridAfter w:val="1"/>
          <w:wAfter w:w="87" w:type="dxa"/>
          <w:trHeight w:hRule="exact" w:val="2879"/>
        </w:trPr>
        <w:tc>
          <w:tcPr>
            <w:tcW w:w="3293" w:type="dxa"/>
            <w:tcBorders>
              <w:top w:val="single" w:sz="4" w:space="0" w:color="000000"/>
              <w:left w:val="single" w:sz="4" w:space="0" w:color="000000"/>
              <w:bottom w:val="single" w:sz="4" w:space="0" w:color="000000"/>
              <w:right w:val="single" w:sz="4" w:space="0" w:color="000000"/>
            </w:tcBorders>
          </w:tcPr>
          <w:p w:rsidR="00AC09F9" w:rsidRDefault="00AC09F9">
            <w:pPr>
              <w:spacing w:after="546" w:line="282" w:lineRule="exact"/>
              <w:ind w:left="108" w:right="144"/>
              <w:textAlignment w:val="baseline"/>
              <w:rPr>
                <w:rFonts w:ascii="Cambria" w:hAnsi="Cambria"/>
                <w:color w:val="000000"/>
                <w:sz w:val="24"/>
                <w:lang w:val="fr-FR"/>
              </w:rPr>
            </w:pPr>
            <w:r>
              <w:rPr>
                <w:rFonts w:ascii="Cambria" w:hAnsi="Cambria"/>
                <w:color w:val="000000"/>
                <w:sz w:val="24"/>
                <w:lang w:val="fr-FR"/>
              </w:rPr>
              <w:t>1.2. Constitution d’une base de données des lieux de stage les plus « formatifs »</w:t>
            </w:r>
          </w:p>
        </w:tc>
        <w:tc>
          <w:tcPr>
            <w:tcW w:w="1109"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960" w:line="282" w:lineRule="exact"/>
              <w:ind w:left="115"/>
              <w:textAlignment w:val="baseline"/>
              <w:rPr>
                <w:rFonts w:ascii="Cambria" w:hAnsi="Cambria"/>
                <w:color w:val="000000"/>
                <w:sz w:val="24"/>
                <w:lang w:val="fr-FR"/>
              </w:rPr>
            </w:pPr>
            <w:r>
              <w:rPr>
                <w:rFonts w:ascii="Cambria" w:hAnsi="Cambria"/>
                <w:color w:val="000000"/>
                <w:sz w:val="24"/>
                <w:lang w:val="fr-FR"/>
              </w:rPr>
              <w:t>**</w:t>
            </w:r>
          </w:p>
        </w:tc>
        <w:tc>
          <w:tcPr>
            <w:tcW w:w="2544" w:type="dxa"/>
            <w:tcBorders>
              <w:top w:val="single" w:sz="4" w:space="0" w:color="000000"/>
              <w:left w:val="single" w:sz="4" w:space="0" w:color="000000"/>
              <w:bottom w:val="single" w:sz="4" w:space="0" w:color="000000"/>
              <w:right w:val="single" w:sz="4" w:space="0" w:color="000000"/>
            </w:tcBorders>
          </w:tcPr>
          <w:p w:rsidR="00AC09F9" w:rsidRDefault="00AC09F9">
            <w:pPr>
              <w:spacing w:after="1674" w:line="282" w:lineRule="exact"/>
              <w:ind w:left="108" w:right="504"/>
              <w:textAlignment w:val="baseline"/>
              <w:rPr>
                <w:rFonts w:ascii="Cambria" w:hAnsi="Cambria"/>
                <w:color w:val="000000"/>
                <w:spacing w:val="-2"/>
                <w:sz w:val="24"/>
                <w:lang w:val="fr-FR"/>
              </w:rPr>
            </w:pPr>
            <w:r>
              <w:rPr>
                <w:rFonts w:ascii="Cambria" w:hAnsi="Cambria"/>
                <w:color w:val="000000"/>
                <w:spacing w:val="-2"/>
                <w:sz w:val="24"/>
                <w:lang w:val="fr-FR"/>
              </w:rPr>
              <w:t>Référent « stages »</w:t>
            </w:r>
          </w:p>
        </w:tc>
        <w:tc>
          <w:tcPr>
            <w:tcW w:w="2126"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677" w:line="282" w:lineRule="exact"/>
              <w:ind w:left="108"/>
              <w:textAlignment w:val="baseline"/>
              <w:rPr>
                <w:rFonts w:ascii="Cambria" w:hAnsi="Cambria"/>
                <w:color w:val="000000"/>
                <w:sz w:val="24"/>
                <w:lang w:val="fr-FR"/>
              </w:rPr>
            </w:pPr>
            <w:r>
              <w:rPr>
                <w:rFonts w:ascii="Cambria" w:hAnsi="Cambria"/>
                <w:color w:val="000000"/>
                <w:sz w:val="24"/>
                <w:lang w:val="fr-FR"/>
              </w:rPr>
              <w:t>Juin 2017</w:t>
            </w:r>
          </w:p>
        </w:tc>
        <w:tc>
          <w:tcPr>
            <w:tcW w:w="2410" w:type="dxa"/>
            <w:tcBorders>
              <w:top w:val="single" w:sz="4" w:space="0" w:color="000000"/>
              <w:left w:val="single" w:sz="4" w:space="0" w:color="000000"/>
              <w:bottom w:val="single" w:sz="4" w:space="0" w:color="000000"/>
              <w:right w:val="single" w:sz="4" w:space="0" w:color="000000"/>
            </w:tcBorders>
          </w:tcPr>
          <w:p w:rsidR="00AC09F9" w:rsidRDefault="00AC09F9">
            <w:pPr>
              <w:spacing w:after="832" w:line="282" w:lineRule="exact"/>
              <w:ind w:left="108" w:right="216"/>
              <w:textAlignment w:val="baseline"/>
              <w:rPr>
                <w:rFonts w:ascii="Cambria" w:hAnsi="Cambria"/>
                <w:color w:val="000000"/>
                <w:spacing w:val="-2"/>
                <w:sz w:val="24"/>
                <w:lang w:val="fr-FR"/>
              </w:rPr>
            </w:pPr>
            <w:r>
              <w:rPr>
                <w:rFonts w:ascii="Cambria" w:hAnsi="Cambria"/>
                <w:color w:val="000000"/>
                <w:spacing w:val="-2"/>
                <w:sz w:val="24"/>
                <w:lang w:val="fr-FR"/>
              </w:rPr>
              <w:t>Base de données offrant un panel diversifié de lieux de stages répondant critères pédagogiques du dossier pédagogique</w:t>
            </w:r>
          </w:p>
        </w:tc>
        <w:tc>
          <w:tcPr>
            <w:tcW w:w="3119"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116" w:line="282" w:lineRule="exact"/>
              <w:ind w:left="108" w:right="252"/>
              <w:textAlignment w:val="baseline"/>
              <w:rPr>
                <w:rFonts w:ascii="Cambria" w:hAnsi="Cambria"/>
                <w:color w:val="000000"/>
                <w:spacing w:val="-2"/>
                <w:sz w:val="24"/>
                <w:lang w:val="fr-FR"/>
              </w:rPr>
            </w:pPr>
          </w:p>
        </w:tc>
      </w:tr>
      <w:tr w:rsidR="00AC09F9" w:rsidTr="00857DBE">
        <w:trPr>
          <w:gridAfter w:val="1"/>
          <w:wAfter w:w="87" w:type="dxa"/>
          <w:trHeight w:hRule="exact" w:val="3412"/>
        </w:trPr>
        <w:tc>
          <w:tcPr>
            <w:tcW w:w="3293" w:type="dxa"/>
            <w:tcBorders>
              <w:top w:val="single" w:sz="4" w:space="0" w:color="000000"/>
              <w:left w:val="single" w:sz="4" w:space="0" w:color="000000"/>
              <w:bottom w:val="single" w:sz="4" w:space="0" w:color="000000"/>
              <w:right w:val="single" w:sz="4" w:space="0" w:color="000000"/>
            </w:tcBorders>
          </w:tcPr>
          <w:p w:rsidR="00AC09F9" w:rsidRDefault="00AC09F9">
            <w:pPr>
              <w:spacing w:after="546" w:line="282" w:lineRule="exact"/>
              <w:ind w:left="108" w:right="144"/>
              <w:textAlignment w:val="baseline"/>
              <w:rPr>
                <w:rFonts w:ascii="Cambria" w:hAnsi="Cambria"/>
                <w:color w:val="000000"/>
                <w:sz w:val="24"/>
                <w:lang w:val="fr-FR"/>
              </w:rPr>
            </w:pPr>
            <w:r>
              <w:rPr>
                <w:rFonts w:ascii="Cambria" w:hAnsi="Cambria"/>
                <w:color w:val="000000"/>
                <w:sz w:val="24"/>
                <w:lang w:val="fr-FR"/>
              </w:rPr>
              <w:t>1.3. Développer la participation des employeurs à l’évolution de l’établissement. En invitant régulièrement les parties prenantes du monde socio – économique à des débats, repas, évènements,…</w:t>
            </w:r>
          </w:p>
          <w:p w:rsidR="00AC09F9" w:rsidRDefault="00AC09F9">
            <w:pPr>
              <w:spacing w:after="546" w:line="282" w:lineRule="exact"/>
              <w:ind w:left="108" w:right="144"/>
              <w:textAlignment w:val="baseline"/>
              <w:rPr>
                <w:rFonts w:ascii="Cambria" w:hAnsi="Cambria"/>
                <w:color w:val="000000"/>
                <w:sz w:val="24"/>
                <w:lang w:val="fr-FR"/>
              </w:rPr>
            </w:pPr>
          </w:p>
          <w:p w:rsidR="00AC09F9" w:rsidRDefault="00AC09F9">
            <w:pPr>
              <w:spacing w:after="546" w:line="282" w:lineRule="exact"/>
              <w:ind w:left="108" w:right="144"/>
              <w:textAlignment w:val="baseline"/>
              <w:rPr>
                <w:rFonts w:ascii="Cambria" w:hAnsi="Cambria"/>
                <w:color w:val="000000"/>
                <w:sz w:val="24"/>
                <w:lang w:val="fr-FR"/>
              </w:rPr>
            </w:pPr>
          </w:p>
          <w:p w:rsidR="00AC09F9" w:rsidRDefault="00AC09F9">
            <w:pPr>
              <w:spacing w:after="546" w:line="282" w:lineRule="exact"/>
              <w:ind w:left="108" w:right="144"/>
              <w:textAlignment w:val="baseline"/>
              <w:rPr>
                <w:rFonts w:ascii="Cambria" w:hAnsi="Cambria"/>
                <w:color w:val="000000"/>
                <w:sz w:val="24"/>
                <w:lang w:val="fr-FR"/>
              </w:rPr>
            </w:pPr>
            <w:r>
              <w:rPr>
                <w:rFonts w:ascii="Cambria" w:hAnsi="Cambria"/>
                <w:color w:val="000000"/>
                <w:sz w:val="24"/>
                <w:lang w:val="fr-FR"/>
              </w:rPr>
              <w:t xml:space="preserve"> pour connaître les attentes, les visions du milieu.</w:t>
            </w:r>
          </w:p>
        </w:tc>
        <w:tc>
          <w:tcPr>
            <w:tcW w:w="1109"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960" w:line="282" w:lineRule="exact"/>
              <w:ind w:left="115"/>
              <w:textAlignment w:val="baseline"/>
              <w:rPr>
                <w:rFonts w:ascii="Cambria" w:hAnsi="Cambria"/>
                <w:color w:val="000000"/>
                <w:sz w:val="24"/>
                <w:lang w:val="fr-FR"/>
              </w:rPr>
            </w:pPr>
            <w:r>
              <w:rPr>
                <w:rFonts w:ascii="Cambria" w:hAnsi="Cambria"/>
                <w:color w:val="000000"/>
                <w:sz w:val="24"/>
                <w:lang w:val="fr-FR"/>
              </w:rPr>
              <w:t>***</w:t>
            </w:r>
          </w:p>
        </w:tc>
        <w:tc>
          <w:tcPr>
            <w:tcW w:w="2544" w:type="dxa"/>
            <w:tcBorders>
              <w:top w:val="single" w:sz="4" w:space="0" w:color="000000"/>
              <w:left w:val="single" w:sz="4" w:space="0" w:color="000000"/>
              <w:bottom w:val="single" w:sz="4" w:space="0" w:color="000000"/>
              <w:right w:val="single" w:sz="4" w:space="0" w:color="000000"/>
            </w:tcBorders>
          </w:tcPr>
          <w:p w:rsidR="00AC09F9" w:rsidRDefault="00AC09F9">
            <w:pPr>
              <w:spacing w:after="1674" w:line="282" w:lineRule="exact"/>
              <w:ind w:left="108" w:right="504"/>
              <w:textAlignment w:val="baseline"/>
              <w:rPr>
                <w:rFonts w:ascii="Cambria" w:hAnsi="Cambria"/>
                <w:color w:val="000000"/>
                <w:spacing w:val="-2"/>
                <w:sz w:val="24"/>
                <w:lang w:val="fr-FR"/>
              </w:rPr>
            </w:pPr>
            <w:r>
              <w:rPr>
                <w:rFonts w:ascii="Cambria" w:hAnsi="Cambria"/>
                <w:color w:val="000000"/>
                <w:sz w:val="24"/>
                <w:lang w:val="fr-FR"/>
              </w:rPr>
              <w:t>Direction, Enseignants, référent « stages »</w:t>
            </w:r>
          </w:p>
        </w:tc>
        <w:tc>
          <w:tcPr>
            <w:tcW w:w="2126"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677" w:line="282" w:lineRule="exact"/>
              <w:ind w:left="108"/>
              <w:textAlignment w:val="baseline"/>
              <w:rPr>
                <w:rFonts w:ascii="Cambria" w:hAnsi="Cambria"/>
                <w:color w:val="000000"/>
                <w:sz w:val="24"/>
                <w:lang w:val="fr-FR"/>
              </w:rPr>
            </w:pPr>
            <w:r>
              <w:rPr>
                <w:rFonts w:ascii="Cambria" w:hAnsi="Cambria"/>
                <w:color w:val="000000"/>
                <w:spacing w:val="-4"/>
                <w:sz w:val="24"/>
                <w:lang w:val="fr-FR"/>
              </w:rPr>
              <w:t>2016-2017 (Consolidation des pratiques)</w:t>
            </w:r>
          </w:p>
        </w:tc>
        <w:tc>
          <w:tcPr>
            <w:tcW w:w="2410" w:type="dxa"/>
            <w:tcBorders>
              <w:top w:val="single" w:sz="4" w:space="0" w:color="000000"/>
              <w:left w:val="single" w:sz="4" w:space="0" w:color="000000"/>
              <w:bottom w:val="single" w:sz="4" w:space="0" w:color="000000"/>
              <w:right w:val="single" w:sz="4" w:space="0" w:color="000000"/>
            </w:tcBorders>
          </w:tcPr>
          <w:p w:rsidR="00AC09F9" w:rsidRDefault="00AC09F9">
            <w:pPr>
              <w:spacing w:after="832" w:line="282" w:lineRule="exact"/>
              <w:ind w:left="108" w:right="216"/>
              <w:textAlignment w:val="baseline"/>
              <w:rPr>
                <w:rFonts w:ascii="Cambria" w:hAnsi="Cambria"/>
                <w:color w:val="000000"/>
                <w:spacing w:val="-2"/>
                <w:sz w:val="24"/>
                <w:lang w:val="fr-FR"/>
              </w:rPr>
            </w:pPr>
            <w:r>
              <w:rPr>
                <w:rFonts w:ascii="Cambria" w:hAnsi="Cambria"/>
                <w:color w:val="000000"/>
                <w:sz w:val="24"/>
                <w:lang w:val="fr-FR"/>
              </w:rPr>
              <w:t>Multiplication des échanges entre acteurs socio économique et institutionnel. Opportunités de stages, d’emplois pour les étudiants ou diplômés.</w:t>
            </w:r>
          </w:p>
        </w:tc>
        <w:tc>
          <w:tcPr>
            <w:tcW w:w="3119"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116" w:line="282" w:lineRule="exact"/>
              <w:ind w:left="108" w:right="252"/>
              <w:textAlignment w:val="baseline"/>
              <w:rPr>
                <w:rFonts w:ascii="Cambria" w:hAnsi="Cambria"/>
                <w:color w:val="000000"/>
                <w:spacing w:val="-2"/>
                <w:sz w:val="24"/>
                <w:lang w:val="fr-FR"/>
              </w:rPr>
            </w:pPr>
            <w:r>
              <w:rPr>
                <w:rFonts w:ascii="Cambria" w:hAnsi="Cambria"/>
                <w:color w:val="000000"/>
                <w:spacing w:val="-4"/>
                <w:sz w:val="24"/>
                <w:lang w:val="fr-FR"/>
              </w:rPr>
              <w:t>Disponibilités des acteurs du monde socio économique. Financement des événements.</w:t>
            </w:r>
          </w:p>
        </w:tc>
      </w:tr>
      <w:tr w:rsidR="00AC09F9" w:rsidTr="00857DBE">
        <w:trPr>
          <w:gridAfter w:val="1"/>
          <w:wAfter w:w="87" w:type="dxa"/>
          <w:trHeight w:hRule="exact" w:val="4546"/>
        </w:trPr>
        <w:tc>
          <w:tcPr>
            <w:tcW w:w="3293" w:type="dxa"/>
            <w:tcBorders>
              <w:top w:val="single" w:sz="4" w:space="0" w:color="000000"/>
              <w:left w:val="single" w:sz="4" w:space="0" w:color="000000"/>
              <w:bottom w:val="single" w:sz="4" w:space="0" w:color="000000"/>
              <w:right w:val="single" w:sz="4" w:space="0" w:color="000000"/>
            </w:tcBorders>
          </w:tcPr>
          <w:p w:rsidR="00AC09F9" w:rsidRDefault="00AC09F9" w:rsidP="009C3620">
            <w:pPr>
              <w:spacing w:after="546" w:line="282" w:lineRule="exact"/>
              <w:ind w:left="108" w:right="144"/>
              <w:textAlignment w:val="baseline"/>
              <w:rPr>
                <w:rFonts w:ascii="Cambria" w:hAnsi="Cambria"/>
                <w:color w:val="000000"/>
                <w:sz w:val="24"/>
                <w:lang w:val="fr-FR"/>
              </w:rPr>
            </w:pPr>
            <w:r>
              <w:rPr>
                <w:rFonts w:ascii="Cambria" w:hAnsi="Cambria"/>
                <w:color w:val="000000"/>
                <w:sz w:val="24"/>
                <w:lang w:val="fr-FR"/>
              </w:rPr>
              <w:t>1.4.  Développer les possibilités de mobilité internationale tant par l’accueil d’étudiants que par la réalisation de stage à l’étranger</w:t>
            </w:r>
          </w:p>
        </w:tc>
        <w:tc>
          <w:tcPr>
            <w:tcW w:w="1109"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960" w:line="282" w:lineRule="exact"/>
              <w:ind w:left="115"/>
              <w:textAlignment w:val="baseline"/>
              <w:rPr>
                <w:rFonts w:ascii="Cambria" w:hAnsi="Cambria"/>
                <w:color w:val="000000"/>
                <w:sz w:val="24"/>
                <w:lang w:val="fr-FR"/>
              </w:rPr>
            </w:pPr>
            <w:r>
              <w:rPr>
                <w:rFonts w:ascii="Cambria" w:hAnsi="Cambria"/>
                <w:color w:val="000000"/>
                <w:sz w:val="24"/>
                <w:lang w:val="fr-FR"/>
              </w:rPr>
              <w:t>**</w:t>
            </w:r>
          </w:p>
        </w:tc>
        <w:tc>
          <w:tcPr>
            <w:tcW w:w="2544" w:type="dxa"/>
            <w:tcBorders>
              <w:top w:val="single" w:sz="4" w:space="0" w:color="000000"/>
              <w:left w:val="single" w:sz="4" w:space="0" w:color="000000"/>
              <w:bottom w:val="single" w:sz="4" w:space="0" w:color="000000"/>
              <w:right w:val="single" w:sz="4" w:space="0" w:color="000000"/>
            </w:tcBorders>
          </w:tcPr>
          <w:p w:rsidR="00AC09F9" w:rsidRDefault="00AC09F9" w:rsidP="009C3620">
            <w:pPr>
              <w:spacing w:after="1674" w:line="282" w:lineRule="exact"/>
              <w:ind w:left="108" w:right="504"/>
              <w:textAlignment w:val="baseline"/>
              <w:rPr>
                <w:rFonts w:ascii="Cambria" w:hAnsi="Cambria"/>
                <w:color w:val="000000"/>
                <w:sz w:val="24"/>
                <w:lang w:val="fr-FR"/>
              </w:rPr>
            </w:pPr>
            <w:r>
              <w:rPr>
                <w:rFonts w:ascii="Cambria" w:hAnsi="Cambria"/>
                <w:color w:val="000000"/>
                <w:sz w:val="24"/>
                <w:lang w:val="fr-FR"/>
              </w:rPr>
              <w:t>Référent « stages », Coordinateur « Qualité », Etudiants.</w:t>
            </w:r>
          </w:p>
        </w:tc>
        <w:tc>
          <w:tcPr>
            <w:tcW w:w="2126"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677" w:line="282" w:lineRule="exact"/>
              <w:ind w:left="108"/>
              <w:textAlignment w:val="baseline"/>
              <w:rPr>
                <w:rFonts w:ascii="Cambria" w:hAnsi="Cambria"/>
                <w:color w:val="000000"/>
                <w:spacing w:val="-4"/>
                <w:sz w:val="24"/>
                <w:lang w:val="fr-FR"/>
              </w:rPr>
            </w:pPr>
            <w:r>
              <w:rPr>
                <w:rFonts w:ascii="Cambria" w:hAnsi="Cambria"/>
                <w:color w:val="000000"/>
                <w:spacing w:val="-4"/>
                <w:sz w:val="24"/>
                <w:lang w:val="fr-FR"/>
              </w:rPr>
              <w:t>2016-2017</w:t>
            </w:r>
          </w:p>
        </w:tc>
        <w:tc>
          <w:tcPr>
            <w:tcW w:w="2410" w:type="dxa"/>
            <w:tcBorders>
              <w:top w:val="single" w:sz="4" w:space="0" w:color="000000"/>
              <w:left w:val="single" w:sz="4" w:space="0" w:color="000000"/>
              <w:bottom w:val="single" w:sz="4" w:space="0" w:color="000000"/>
              <w:right w:val="single" w:sz="4" w:space="0" w:color="000000"/>
            </w:tcBorders>
          </w:tcPr>
          <w:p w:rsidR="00AC09F9" w:rsidRDefault="00AC09F9">
            <w:pPr>
              <w:spacing w:after="832" w:line="282" w:lineRule="exact"/>
              <w:ind w:left="108" w:right="216"/>
              <w:textAlignment w:val="baseline"/>
              <w:rPr>
                <w:rFonts w:ascii="Cambria" w:hAnsi="Cambria"/>
                <w:color w:val="000000"/>
                <w:sz w:val="24"/>
                <w:lang w:val="fr-FR"/>
              </w:rPr>
            </w:pPr>
            <w:r>
              <w:rPr>
                <w:rFonts w:ascii="Cambria" w:hAnsi="Cambria"/>
                <w:color w:val="000000"/>
                <w:sz w:val="24"/>
                <w:lang w:val="fr-FR"/>
              </w:rPr>
              <w:t>Identification des bourses, programmes, subventions permettant les échanges internationaux.</w:t>
            </w:r>
          </w:p>
          <w:p w:rsidR="00AC09F9" w:rsidRDefault="00AC09F9">
            <w:pPr>
              <w:spacing w:after="832" w:line="282" w:lineRule="exact"/>
              <w:ind w:left="108" w:right="216"/>
              <w:textAlignment w:val="baseline"/>
              <w:rPr>
                <w:rFonts w:ascii="Cambria" w:hAnsi="Cambria"/>
                <w:color w:val="000000"/>
                <w:sz w:val="24"/>
                <w:lang w:val="fr-FR"/>
              </w:rPr>
            </w:pPr>
            <w:r>
              <w:rPr>
                <w:rFonts w:ascii="Cambria" w:hAnsi="Cambria"/>
                <w:color w:val="000000"/>
                <w:sz w:val="24"/>
                <w:lang w:val="fr-FR"/>
              </w:rPr>
              <w:t>Accompagnement des étudiants intéressés dans la définition de leur projet de mobilité.</w:t>
            </w:r>
          </w:p>
        </w:tc>
        <w:tc>
          <w:tcPr>
            <w:tcW w:w="3119"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116" w:line="282" w:lineRule="exact"/>
              <w:ind w:left="108" w:right="252"/>
              <w:textAlignment w:val="baseline"/>
              <w:rPr>
                <w:rFonts w:ascii="Cambria" w:hAnsi="Cambria"/>
                <w:color w:val="000000"/>
                <w:spacing w:val="-4"/>
                <w:sz w:val="24"/>
                <w:lang w:val="fr-FR"/>
              </w:rPr>
            </w:pPr>
            <w:r>
              <w:rPr>
                <w:rFonts w:ascii="Cambria" w:hAnsi="Cambria"/>
                <w:color w:val="000000"/>
                <w:spacing w:val="-4"/>
                <w:sz w:val="24"/>
                <w:lang w:val="fr-FR"/>
              </w:rPr>
              <w:t>Disponibilité du référent « stages » et coordinateur « qualité ».</w:t>
            </w:r>
          </w:p>
        </w:tc>
      </w:tr>
      <w:tr w:rsidR="00AC09F9" w:rsidTr="00857DBE">
        <w:trPr>
          <w:gridAfter w:val="1"/>
          <w:wAfter w:w="87" w:type="dxa"/>
          <w:trHeight w:hRule="exact" w:val="4546"/>
        </w:trPr>
        <w:tc>
          <w:tcPr>
            <w:tcW w:w="3293" w:type="dxa"/>
            <w:tcBorders>
              <w:top w:val="single" w:sz="4" w:space="0" w:color="000000"/>
              <w:left w:val="single" w:sz="4" w:space="0" w:color="000000"/>
              <w:bottom w:val="single" w:sz="4" w:space="0" w:color="000000"/>
              <w:right w:val="single" w:sz="4" w:space="0" w:color="000000"/>
            </w:tcBorders>
          </w:tcPr>
          <w:p w:rsidR="00AC09F9" w:rsidRDefault="00AC09F9" w:rsidP="009C3620">
            <w:pPr>
              <w:spacing w:after="546" w:line="282" w:lineRule="exact"/>
              <w:ind w:left="108" w:right="144"/>
              <w:textAlignment w:val="baseline"/>
              <w:rPr>
                <w:rFonts w:ascii="Cambria" w:hAnsi="Cambria"/>
                <w:color w:val="000000"/>
                <w:sz w:val="24"/>
                <w:lang w:val="fr-FR"/>
              </w:rPr>
            </w:pPr>
            <w:r>
              <w:rPr>
                <w:rFonts w:ascii="Cambria" w:hAnsi="Cambria"/>
                <w:color w:val="000000"/>
                <w:sz w:val="24"/>
                <w:lang w:val="fr-FR"/>
              </w:rPr>
              <w:t>Multiplier les rencontres avec les étudiants diplômés (Souper, colloque, journée d’échange « mentorat », jury d’épreuves intégrées).</w:t>
            </w:r>
          </w:p>
        </w:tc>
        <w:tc>
          <w:tcPr>
            <w:tcW w:w="1109"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960" w:line="282" w:lineRule="exact"/>
              <w:ind w:left="115"/>
              <w:textAlignment w:val="baseline"/>
              <w:rPr>
                <w:rFonts w:ascii="Cambria" w:hAnsi="Cambria"/>
                <w:color w:val="000000"/>
                <w:sz w:val="24"/>
                <w:lang w:val="fr-FR"/>
              </w:rPr>
            </w:pPr>
            <w:r>
              <w:rPr>
                <w:rFonts w:ascii="Cambria" w:hAnsi="Cambria"/>
                <w:color w:val="000000"/>
                <w:sz w:val="24"/>
                <w:lang w:val="fr-FR"/>
              </w:rPr>
              <w:t>**</w:t>
            </w:r>
          </w:p>
        </w:tc>
        <w:tc>
          <w:tcPr>
            <w:tcW w:w="2544" w:type="dxa"/>
            <w:tcBorders>
              <w:top w:val="single" w:sz="4" w:space="0" w:color="000000"/>
              <w:left w:val="single" w:sz="4" w:space="0" w:color="000000"/>
              <w:bottom w:val="single" w:sz="4" w:space="0" w:color="000000"/>
              <w:right w:val="single" w:sz="4" w:space="0" w:color="000000"/>
            </w:tcBorders>
          </w:tcPr>
          <w:p w:rsidR="00AC09F9" w:rsidRDefault="00AC09F9" w:rsidP="009C3620">
            <w:pPr>
              <w:spacing w:after="1674" w:line="282" w:lineRule="exact"/>
              <w:ind w:left="108" w:right="504"/>
              <w:textAlignment w:val="baseline"/>
              <w:rPr>
                <w:rFonts w:ascii="Cambria" w:hAnsi="Cambria"/>
                <w:color w:val="000000"/>
                <w:sz w:val="24"/>
                <w:lang w:val="fr-FR"/>
              </w:rPr>
            </w:pPr>
            <w:r>
              <w:rPr>
                <w:rFonts w:ascii="Cambria" w:hAnsi="Cambria"/>
                <w:color w:val="000000"/>
                <w:sz w:val="24"/>
                <w:lang w:val="fr-FR"/>
              </w:rPr>
              <w:t>Personnel administratif, Direction.</w:t>
            </w:r>
          </w:p>
        </w:tc>
        <w:tc>
          <w:tcPr>
            <w:tcW w:w="2126"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677" w:line="282" w:lineRule="exact"/>
              <w:ind w:left="108"/>
              <w:textAlignment w:val="baseline"/>
              <w:rPr>
                <w:rFonts w:ascii="Cambria" w:hAnsi="Cambria"/>
                <w:color w:val="000000"/>
                <w:spacing w:val="-4"/>
                <w:sz w:val="24"/>
                <w:lang w:val="fr-FR"/>
              </w:rPr>
            </w:pPr>
            <w:r>
              <w:rPr>
                <w:rFonts w:ascii="Cambria" w:hAnsi="Cambria"/>
                <w:color w:val="000000"/>
                <w:spacing w:val="-4"/>
                <w:sz w:val="24"/>
                <w:lang w:val="fr-FR"/>
              </w:rPr>
              <w:t>2016-2017 (Consolidation de la pratique)</w:t>
            </w:r>
          </w:p>
        </w:tc>
        <w:tc>
          <w:tcPr>
            <w:tcW w:w="2410" w:type="dxa"/>
            <w:tcBorders>
              <w:top w:val="single" w:sz="4" w:space="0" w:color="000000"/>
              <w:left w:val="single" w:sz="4" w:space="0" w:color="000000"/>
              <w:bottom w:val="single" w:sz="4" w:space="0" w:color="000000"/>
              <w:right w:val="single" w:sz="4" w:space="0" w:color="000000"/>
            </w:tcBorders>
          </w:tcPr>
          <w:p w:rsidR="00AC09F9" w:rsidRDefault="00AC09F9">
            <w:pPr>
              <w:spacing w:after="832" w:line="282" w:lineRule="exact"/>
              <w:ind w:left="108" w:right="216"/>
              <w:textAlignment w:val="baseline"/>
              <w:rPr>
                <w:rFonts w:ascii="Cambria" w:hAnsi="Cambria"/>
                <w:color w:val="000000"/>
                <w:sz w:val="24"/>
                <w:lang w:val="fr-FR"/>
              </w:rPr>
            </w:pPr>
            <w:r>
              <w:rPr>
                <w:rFonts w:ascii="Cambria" w:hAnsi="Cambria"/>
                <w:color w:val="000000"/>
                <w:spacing w:val="-2"/>
                <w:sz w:val="24"/>
                <w:lang w:val="fr-FR"/>
              </w:rPr>
              <w:t>Garantir les liens avec les anciens étudiants.</w:t>
            </w:r>
          </w:p>
        </w:tc>
        <w:tc>
          <w:tcPr>
            <w:tcW w:w="3119"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116" w:line="282" w:lineRule="exact"/>
              <w:ind w:left="108" w:right="252"/>
              <w:textAlignment w:val="baseline"/>
              <w:rPr>
                <w:rFonts w:ascii="Cambria" w:hAnsi="Cambria"/>
                <w:color w:val="000000"/>
                <w:spacing w:val="-4"/>
                <w:sz w:val="24"/>
                <w:lang w:val="fr-FR"/>
              </w:rPr>
            </w:pPr>
            <w:r>
              <w:rPr>
                <w:rFonts w:ascii="Cambria" w:hAnsi="Cambria"/>
                <w:color w:val="000000"/>
                <w:spacing w:val="-4"/>
                <w:sz w:val="24"/>
                <w:lang w:val="fr-FR"/>
              </w:rPr>
              <w:t>Disponibilités des anciens diplômés + financement des événements - rencontres.</w:t>
            </w:r>
          </w:p>
        </w:tc>
      </w:tr>
    </w:tbl>
    <w:p w:rsidR="00AC09F9" w:rsidRDefault="00AC09F9">
      <w:pPr>
        <w:sectPr w:rsidR="00AC09F9">
          <w:pgSz w:w="16843" w:h="11904" w:orient="landscape"/>
          <w:pgMar w:top="1400" w:right="1243" w:bottom="3448" w:left="840" w:header="720" w:footer="720" w:gutter="0"/>
          <w:cols w:space="720"/>
        </w:sectPr>
      </w:pPr>
    </w:p>
    <w:tbl>
      <w:tblPr>
        <w:tblW w:w="0" w:type="auto"/>
        <w:tblInd w:w="6" w:type="dxa"/>
        <w:tblLayout w:type="fixed"/>
        <w:tblCellMar>
          <w:left w:w="0" w:type="dxa"/>
          <w:right w:w="0" w:type="dxa"/>
        </w:tblCellMar>
        <w:tblLook w:val="00A0"/>
      </w:tblPr>
      <w:tblGrid>
        <w:gridCol w:w="4200"/>
        <w:gridCol w:w="1018"/>
        <w:gridCol w:w="2170"/>
        <w:gridCol w:w="1483"/>
        <w:gridCol w:w="2251"/>
        <w:gridCol w:w="2486"/>
        <w:gridCol w:w="1430"/>
      </w:tblGrid>
      <w:tr w:rsidR="00AC09F9">
        <w:trPr>
          <w:trHeight w:hRule="exact" w:val="859"/>
        </w:trPr>
        <w:tc>
          <w:tcPr>
            <w:tcW w:w="15038" w:type="dxa"/>
            <w:gridSpan w:val="7"/>
            <w:tcBorders>
              <w:top w:val="single" w:sz="4" w:space="0" w:color="000000"/>
              <w:left w:val="single" w:sz="4" w:space="0" w:color="000000"/>
              <w:bottom w:val="single" w:sz="4" w:space="0" w:color="000000"/>
              <w:right w:val="single" w:sz="4" w:space="0" w:color="000000"/>
            </w:tcBorders>
            <w:shd w:val="clear" w:color="1E487C" w:fill="1E487C"/>
            <w:vAlign w:val="center"/>
          </w:tcPr>
          <w:p w:rsidR="00AC09F9" w:rsidRDefault="00AC09F9">
            <w:pPr>
              <w:spacing w:before="282" w:after="273" w:line="289" w:lineRule="exact"/>
              <w:ind w:right="5672"/>
              <w:jc w:val="right"/>
              <w:textAlignment w:val="baseline"/>
              <w:rPr>
                <w:rFonts w:ascii="Cambria" w:hAnsi="Cambria"/>
                <w:b/>
                <w:color w:val="000000"/>
                <w:sz w:val="28"/>
                <w:lang w:val="fr-FR"/>
              </w:rPr>
            </w:pPr>
            <w:r>
              <w:rPr>
                <w:rFonts w:ascii="Cambria" w:hAnsi="Cambria"/>
                <w:b/>
                <w:color w:val="000000"/>
                <w:sz w:val="28"/>
                <w:lang w:val="fr-FR"/>
              </w:rPr>
              <w:t>Axe 2 : L’information et la participation des étudiants</w:t>
            </w:r>
          </w:p>
        </w:tc>
      </w:tr>
      <w:tr w:rsidR="00AC09F9" w:rsidTr="001E331E">
        <w:trPr>
          <w:gridAfter w:val="1"/>
          <w:wAfter w:w="1430" w:type="dxa"/>
          <w:trHeight w:hRule="exact" w:val="1320"/>
        </w:trPr>
        <w:tc>
          <w:tcPr>
            <w:tcW w:w="4200" w:type="dxa"/>
            <w:tcBorders>
              <w:top w:val="single" w:sz="4" w:space="0" w:color="000000"/>
              <w:left w:val="single" w:sz="4" w:space="0" w:color="000000"/>
              <w:bottom w:val="single" w:sz="4" w:space="0" w:color="000000"/>
              <w:right w:val="single" w:sz="4" w:space="0" w:color="000000"/>
            </w:tcBorders>
          </w:tcPr>
          <w:p w:rsidR="00AC09F9" w:rsidRDefault="00AC09F9">
            <w:pPr>
              <w:spacing w:before="419" w:after="609" w:line="282" w:lineRule="exact"/>
              <w:ind w:left="836"/>
              <w:textAlignment w:val="baseline"/>
              <w:rPr>
                <w:rFonts w:ascii="Cambria" w:hAnsi="Cambria"/>
                <w:color w:val="000000"/>
                <w:sz w:val="24"/>
                <w:lang w:val="fr-FR"/>
              </w:rPr>
            </w:pPr>
            <w:r>
              <w:rPr>
                <w:rFonts w:ascii="Cambria" w:hAnsi="Cambria"/>
                <w:color w:val="000000"/>
                <w:sz w:val="24"/>
                <w:lang w:val="fr-FR"/>
              </w:rPr>
              <w:t>Description des actions</w:t>
            </w:r>
          </w:p>
        </w:tc>
        <w:tc>
          <w:tcPr>
            <w:tcW w:w="1018" w:type="dxa"/>
            <w:tcBorders>
              <w:top w:val="single" w:sz="4" w:space="0" w:color="000000"/>
              <w:left w:val="single" w:sz="4" w:space="0" w:color="000000"/>
              <w:bottom w:val="single" w:sz="4" w:space="0" w:color="000000"/>
              <w:right w:val="single" w:sz="4" w:space="0" w:color="000000"/>
            </w:tcBorders>
            <w:shd w:val="clear" w:color="8DB3E2" w:fill="8DB3E2"/>
          </w:tcPr>
          <w:p w:rsidR="00AC09F9" w:rsidRDefault="00AC09F9">
            <w:pPr>
              <w:spacing w:before="135" w:line="282" w:lineRule="exact"/>
              <w:jc w:val="center"/>
              <w:textAlignment w:val="baseline"/>
              <w:rPr>
                <w:rFonts w:ascii="Cambria" w:hAnsi="Cambria"/>
                <w:color w:val="000000"/>
                <w:sz w:val="24"/>
                <w:lang w:val="fr-FR"/>
              </w:rPr>
            </w:pPr>
            <w:r>
              <w:rPr>
                <w:rFonts w:ascii="Cambria" w:hAnsi="Cambria"/>
                <w:color w:val="000000"/>
                <w:sz w:val="24"/>
                <w:lang w:val="fr-FR"/>
              </w:rPr>
              <w:t xml:space="preserve">Degré </w:t>
            </w:r>
            <w:r>
              <w:rPr>
                <w:rFonts w:ascii="Cambria" w:hAnsi="Cambria"/>
                <w:color w:val="000000"/>
                <w:sz w:val="24"/>
                <w:lang w:val="fr-FR"/>
              </w:rPr>
              <w:br/>
              <w:t>de</w:t>
            </w:r>
          </w:p>
          <w:p w:rsidR="00AC09F9" w:rsidRDefault="00AC09F9">
            <w:pPr>
              <w:spacing w:before="3" w:after="326" w:line="282" w:lineRule="exact"/>
              <w:ind w:left="144"/>
              <w:textAlignment w:val="baseline"/>
              <w:rPr>
                <w:rFonts w:ascii="Cambria" w:hAnsi="Cambria"/>
                <w:color w:val="000000"/>
                <w:sz w:val="24"/>
                <w:lang w:val="fr-FR"/>
              </w:rPr>
            </w:pPr>
            <w:r>
              <w:rPr>
                <w:rFonts w:ascii="Cambria" w:hAnsi="Cambria"/>
                <w:color w:val="000000"/>
                <w:sz w:val="24"/>
                <w:lang w:val="fr-FR"/>
              </w:rPr>
              <w:t>priorité</w:t>
            </w:r>
          </w:p>
        </w:tc>
        <w:tc>
          <w:tcPr>
            <w:tcW w:w="2170" w:type="dxa"/>
            <w:tcBorders>
              <w:top w:val="single" w:sz="4" w:space="0" w:color="000000"/>
              <w:left w:val="single" w:sz="4" w:space="0" w:color="000000"/>
              <w:bottom w:val="single" w:sz="4" w:space="0" w:color="000000"/>
              <w:right w:val="single" w:sz="4" w:space="0" w:color="000000"/>
            </w:tcBorders>
          </w:tcPr>
          <w:p w:rsidR="00AC09F9" w:rsidRDefault="00AC09F9">
            <w:pPr>
              <w:spacing w:before="419" w:after="609" w:line="282" w:lineRule="exact"/>
              <w:ind w:right="293"/>
              <w:jc w:val="right"/>
              <w:textAlignment w:val="baseline"/>
              <w:rPr>
                <w:rFonts w:ascii="Cambria" w:hAnsi="Cambria"/>
                <w:color w:val="000000"/>
                <w:sz w:val="24"/>
                <w:lang w:val="fr-FR"/>
              </w:rPr>
            </w:pPr>
            <w:r>
              <w:rPr>
                <w:rFonts w:ascii="Cambria" w:hAnsi="Cambria"/>
                <w:color w:val="000000"/>
                <w:sz w:val="24"/>
                <w:lang w:val="fr-FR"/>
              </w:rPr>
              <w:t>Responsable(s)</w:t>
            </w:r>
          </w:p>
        </w:tc>
        <w:tc>
          <w:tcPr>
            <w:tcW w:w="1483" w:type="dxa"/>
            <w:tcBorders>
              <w:top w:val="single" w:sz="4" w:space="0" w:color="000000"/>
              <w:left w:val="single" w:sz="4" w:space="0" w:color="000000"/>
              <w:bottom w:val="single" w:sz="4" w:space="0" w:color="000000"/>
              <w:right w:val="single" w:sz="4" w:space="0" w:color="000000"/>
            </w:tcBorders>
            <w:shd w:val="clear" w:color="8DB3E2" w:fill="8DB3E2"/>
          </w:tcPr>
          <w:p w:rsidR="00AC09F9" w:rsidRDefault="00AC09F9">
            <w:pPr>
              <w:spacing w:before="138" w:after="326" w:line="282" w:lineRule="exact"/>
              <w:jc w:val="center"/>
              <w:textAlignment w:val="baseline"/>
              <w:rPr>
                <w:rFonts w:ascii="Cambria" w:hAnsi="Cambria"/>
                <w:color w:val="000000"/>
                <w:sz w:val="24"/>
                <w:lang w:val="fr-FR"/>
              </w:rPr>
            </w:pPr>
            <w:r>
              <w:rPr>
                <w:rFonts w:ascii="Cambria" w:hAnsi="Cambria"/>
                <w:color w:val="000000"/>
                <w:sz w:val="24"/>
                <w:lang w:val="fr-FR"/>
              </w:rPr>
              <w:t xml:space="preserve">Degré de </w:t>
            </w:r>
            <w:r>
              <w:rPr>
                <w:rFonts w:ascii="Cambria" w:hAnsi="Cambria"/>
                <w:color w:val="000000"/>
                <w:sz w:val="24"/>
                <w:lang w:val="fr-FR"/>
              </w:rPr>
              <w:br/>
              <w:t xml:space="preserve">réalisation / </w:t>
            </w:r>
            <w:r>
              <w:rPr>
                <w:rFonts w:ascii="Cambria" w:hAnsi="Cambria"/>
                <w:color w:val="000000"/>
                <w:sz w:val="24"/>
                <w:lang w:val="fr-FR"/>
              </w:rPr>
              <w:br/>
              <w:t>Echéance(s)</w:t>
            </w:r>
          </w:p>
        </w:tc>
        <w:tc>
          <w:tcPr>
            <w:tcW w:w="2251" w:type="dxa"/>
            <w:tcBorders>
              <w:top w:val="single" w:sz="4" w:space="0" w:color="000000"/>
              <w:left w:val="single" w:sz="4" w:space="0" w:color="000000"/>
              <w:bottom w:val="single" w:sz="4" w:space="0" w:color="000000"/>
              <w:right w:val="single" w:sz="4" w:space="0" w:color="000000"/>
            </w:tcBorders>
          </w:tcPr>
          <w:p w:rsidR="00AC09F9" w:rsidRDefault="00AC09F9">
            <w:pPr>
              <w:spacing w:before="417" w:after="611" w:line="282" w:lineRule="exact"/>
              <w:ind w:right="178"/>
              <w:jc w:val="right"/>
              <w:textAlignment w:val="baseline"/>
              <w:rPr>
                <w:rFonts w:ascii="Cambria" w:hAnsi="Cambria"/>
                <w:color w:val="000000"/>
                <w:sz w:val="24"/>
                <w:lang w:val="fr-FR"/>
              </w:rPr>
            </w:pPr>
            <w:r>
              <w:rPr>
                <w:rFonts w:ascii="Cambria" w:hAnsi="Cambria"/>
                <w:color w:val="000000"/>
                <w:sz w:val="24"/>
                <w:lang w:val="fr-FR"/>
              </w:rPr>
              <w:t>Résultats attendus</w:t>
            </w:r>
          </w:p>
        </w:tc>
        <w:tc>
          <w:tcPr>
            <w:tcW w:w="2486" w:type="dxa"/>
            <w:tcBorders>
              <w:top w:val="single" w:sz="4" w:space="0" w:color="000000"/>
              <w:left w:val="single" w:sz="4" w:space="0" w:color="000000"/>
              <w:bottom w:val="single" w:sz="4" w:space="0" w:color="000000"/>
              <w:right w:val="single" w:sz="4" w:space="0" w:color="000000"/>
            </w:tcBorders>
            <w:shd w:val="clear" w:color="8DB3E2" w:fill="8DB3E2"/>
            <w:vAlign w:val="center"/>
          </w:tcPr>
          <w:p w:rsidR="00AC09F9" w:rsidRDefault="00AC09F9">
            <w:pPr>
              <w:spacing w:before="336" w:after="513" w:line="461" w:lineRule="exact"/>
              <w:ind w:left="110"/>
              <w:textAlignment w:val="baseline"/>
              <w:rPr>
                <w:rFonts w:ascii="Cambria" w:hAnsi="Cambria"/>
                <w:color w:val="000000"/>
                <w:spacing w:val="-44"/>
                <w:sz w:val="24"/>
                <w:lang w:val="fr-FR"/>
              </w:rPr>
            </w:pPr>
            <w:r>
              <w:rPr>
                <w:rFonts w:ascii="Cambria" w:hAnsi="Cambria"/>
                <w:color w:val="000000"/>
                <w:spacing w:val="-44"/>
                <w:sz w:val="24"/>
                <w:lang w:val="fr-FR"/>
              </w:rPr>
              <w:t>Conditions de réalisation</w:t>
            </w:r>
          </w:p>
        </w:tc>
      </w:tr>
      <w:tr w:rsidR="00AC09F9" w:rsidTr="00D33015">
        <w:trPr>
          <w:gridAfter w:val="1"/>
          <w:wAfter w:w="1430" w:type="dxa"/>
          <w:trHeight w:hRule="exact" w:val="4931"/>
        </w:trPr>
        <w:tc>
          <w:tcPr>
            <w:tcW w:w="4200" w:type="dxa"/>
            <w:tcBorders>
              <w:top w:val="single" w:sz="4" w:space="0" w:color="000000"/>
              <w:left w:val="single" w:sz="4" w:space="0" w:color="000000"/>
              <w:bottom w:val="single" w:sz="4" w:space="0" w:color="000000"/>
              <w:right w:val="single" w:sz="4" w:space="0" w:color="000000"/>
            </w:tcBorders>
          </w:tcPr>
          <w:p w:rsidR="00AC09F9" w:rsidRDefault="00AC09F9">
            <w:pPr>
              <w:spacing w:after="1037" w:line="282" w:lineRule="exact"/>
              <w:ind w:left="108" w:right="360"/>
              <w:textAlignment w:val="baseline"/>
              <w:rPr>
                <w:rFonts w:ascii="Cambria" w:hAnsi="Cambria"/>
                <w:color w:val="000000"/>
                <w:spacing w:val="-2"/>
                <w:sz w:val="24"/>
                <w:lang w:val="fr-FR"/>
              </w:rPr>
            </w:pPr>
            <w:r>
              <w:rPr>
                <w:rFonts w:ascii="Cambria" w:hAnsi="Cambria"/>
                <w:color w:val="000000"/>
                <w:spacing w:val="-2"/>
                <w:sz w:val="24"/>
                <w:lang w:val="fr-FR"/>
              </w:rPr>
              <w:t>2.1.  consolider les réunions de  délégués de classe et acteurs de l’Institution comme lieu privilégié d’échanges et de travail.</w:t>
            </w:r>
          </w:p>
        </w:tc>
        <w:tc>
          <w:tcPr>
            <w:tcW w:w="1018"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2167" w:line="282" w:lineRule="exact"/>
              <w:ind w:left="116"/>
              <w:textAlignment w:val="baseline"/>
              <w:rPr>
                <w:rFonts w:ascii="Cambria" w:hAnsi="Cambria"/>
                <w:color w:val="000000"/>
                <w:sz w:val="24"/>
                <w:lang w:val="fr-FR"/>
              </w:rPr>
            </w:pPr>
            <w:r>
              <w:rPr>
                <w:rFonts w:ascii="Cambria" w:hAnsi="Cambria"/>
                <w:color w:val="000000"/>
                <w:sz w:val="24"/>
                <w:lang w:val="fr-FR"/>
              </w:rPr>
              <w:t>**</w:t>
            </w:r>
          </w:p>
        </w:tc>
        <w:tc>
          <w:tcPr>
            <w:tcW w:w="2170" w:type="dxa"/>
            <w:tcBorders>
              <w:top w:val="single" w:sz="4" w:space="0" w:color="000000"/>
              <w:left w:val="single" w:sz="4" w:space="0" w:color="000000"/>
              <w:bottom w:val="single" w:sz="4" w:space="0" w:color="000000"/>
              <w:right w:val="single" w:sz="4" w:space="0" w:color="000000"/>
            </w:tcBorders>
          </w:tcPr>
          <w:p w:rsidR="00AC09F9" w:rsidRDefault="00AC09F9">
            <w:pPr>
              <w:spacing w:after="1882" w:line="282" w:lineRule="exact"/>
              <w:ind w:left="108" w:right="432"/>
              <w:textAlignment w:val="baseline"/>
              <w:rPr>
                <w:rFonts w:ascii="Cambria" w:hAnsi="Cambria"/>
                <w:color w:val="000000"/>
                <w:spacing w:val="-4"/>
                <w:sz w:val="24"/>
                <w:lang w:val="fr-FR"/>
              </w:rPr>
            </w:pPr>
            <w:r>
              <w:rPr>
                <w:rFonts w:ascii="Cambria" w:hAnsi="Cambria"/>
                <w:color w:val="000000"/>
                <w:spacing w:val="-4"/>
                <w:sz w:val="24"/>
                <w:lang w:val="fr-FR"/>
              </w:rPr>
              <w:t>Direction, coordinateur « Qualité »</w:t>
            </w:r>
          </w:p>
        </w:tc>
        <w:tc>
          <w:tcPr>
            <w:tcW w:w="1483"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322" w:line="282" w:lineRule="exact"/>
              <w:ind w:left="108" w:right="252"/>
              <w:textAlignment w:val="baseline"/>
              <w:rPr>
                <w:rFonts w:ascii="Cambria" w:hAnsi="Cambria"/>
                <w:color w:val="000000"/>
                <w:spacing w:val="-4"/>
                <w:sz w:val="24"/>
                <w:lang w:val="fr-FR"/>
              </w:rPr>
            </w:pPr>
            <w:r>
              <w:rPr>
                <w:rFonts w:ascii="Cambria" w:hAnsi="Cambria"/>
                <w:color w:val="000000"/>
                <w:spacing w:val="-4"/>
                <w:sz w:val="24"/>
                <w:lang w:val="fr-FR"/>
              </w:rPr>
              <w:t>Juin 2017 (Consolidation des pratiques)</w:t>
            </w:r>
          </w:p>
        </w:tc>
        <w:tc>
          <w:tcPr>
            <w:tcW w:w="2251" w:type="dxa"/>
            <w:tcBorders>
              <w:top w:val="single" w:sz="4" w:space="0" w:color="000000"/>
              <w:left w:val="single" w:sz="4" w:space="0" w:color="000000"/>
              <w:bottom w:val="single" w:sz="4" w:space="0" w:color="000000"/>
              <w:right w:val="single" w:sz="4" w:space="0" w:color="000000"/>
            </w:tcBorders>
          </w:tcPr>
          <w:p w:rsidR="00AC09F9" w:rsidRDefault="00AC09F9" w:rsidP="001E331E">
            <w:pPr>
              <w:spacing w:after="1320" w:line="282" w:lineRule="exact"/>
              <w:ind w:left="108" w:right="216"/>
              <w:textAlignment w:val="baseline"/>
              <w:rPr>
                <w:rFonts w:ascii="Cambria" w:hAnsi="Cambria"/>
                <w:color w:val="000000"/>
                <w:spacing w:val="-2"/>
                <w:sz w:val="24"/>
                <w:lang w:val="fr-FR"/>
              </w:rPr>
            </w:pPr>
            <w:r>
              <w:rPr>
                <w:rFonts w:ascii="Cambria" w:hAnsi="Cambria"/>
                <w:color w:val="000000"/>
                <w:spacing w:val="-2"/>
                <w:sz w:val="24"/>
                <w:lang w:val="fr-FR"/>
              </w:rPr>
              <w:t>Organisation de 4 réunions/année académique.</w:t>
            </w:r>
          </w:p>
          <w:p w:rsidR="00AC09F9" w:rsidRDefault="00AC09F9" w:rsidP="001E331E">
            <w:pPr>
              <w:spacing w:after="1320" w:line="282" w:lineRule="exact"/>
              <w:ind w:left="108" w:right="216"/>
              <w:textAlignment w:val="baseline"/>
              <w:rPr>
                <w:rFonts w:ascii="Cambria" w:hAnsi="Cambria"/>
                <w:color w:val="000000"/>
                <w:spacing w:val="-2"/>
                <w:sz w:val="24"/>
                <w:lang w:val="fr-FR"/>
              </w:rPr>
            </w:pPr>
            <w:r>
              <w:rPr>
                <w:rFonts w:ascii="Cambria" w:hAnsi="Cambria"/>
                <w:color w:val="000000"/>
                <w:spacing w:val="-2"/>
                <w:sz w:val="24"/>
                <w:lang w:val="fr-FR"/>
              </w:rPr>
              <w:t>Structuration des réunions et définition de thématiques à travailler sur le long terme (thématisation de certaines réunions)</w:t>
            </w:r>
          </w:p>
        </w:tc>
        <w:tc>
          <w:tcPr>
            <w:tcW w:w="2486"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94" w:line="282" w:lineRule="exact"/>
              <w:ind w:left="108"/>
              <w:textAlignment w:val="baseline"/>
              <w:rPr>
                <w:rFonts w:ascii="Cambria" w:hAnsi="Cambria"/>
                <w:color w:val="000000"/>
                <w:sz w:val="24"/>
                <w:lang w:val="fr-FR"/>
              </w:rPr>
            </w:pPr>
            <w:r>
              <w:rPr>
                <w:rFonts w:ascii="Cambria" w:hAnsi="Cambria"/>
                <w:color w:val="000000"/>
                <w:sz w:val="24"/>
                <w:lang w:val="fr-FR"/>
              </w:rPr>
              <w:t>Disponibilité des délégués de classe en dehors des heures de cours.</w:t>
            </w:r>
          </w:p>
          <w:p w:rsidR="00AC09F9" w:rsidRDefault="00AC09F9" w:rsidP="001E331E">
            <w:pPr>
              <w:spacing w:after="194" w:line="282" w:lineRule="exact"/>
              <w:ind w:left="108"/>
              <w:textAlignment w:val="baseline"/>
              <w:rPr>
                <w:rFonts w:ascii="Cambria" w:hAnsi="Cambria"/>
                <w:color w:val="000000"/>
                <w:sz w:val="24"/>
                <w:lang w:val="fr-FR"/>
              </w:rPr>
            </w:pPr>
            <w:r>
              <w:rPr>
                <w:rFonts w:ascii="Cambria" w:hAnsi="Cambria"/>
                <w:color w:val="000000"/>
                <w:sz w:val="24"/>
                <w:lang w:val="fr-FR"/>
              </w:rPr>
              <w:t>Feed-back effectif entre délégués de classe et groupe-classe (représentativité du groupe).</w:t>
            </w:r>
          </w:p>
          <w:p w:rsidR="00AC09F9" w:rsidRDefault="00AC09F9" w:rsidP="001E331E">
            <w:pPr>
              <w:spacing w:after="194" w:line="282" w:lineRule="exact"/>
              <w:ind w:left="108"/>
              <w:textAlignment w:val="baseline"/>
              <w:rPr>
                <w:rFonts w:ascii="Cambria" w:hAnsi="Cambria"/>
                <w:color w:val="000000"/>
                <w:sz w:val="24"/>
                <w:lang w:val="fr-FR"/>
              </w:rPr>
            </w:pPr>
            <w:r>
              <w:rPr>
                <w:rFonts w:ascii="Cambria" w:hAnsi="Cambria"/>
                <w:color w:val="000000"/>
                <w:sz w:val="24"/>
                <w:lang w:val="fr-FR"/>
              </w:rPr>
              <w:t>Disponibilité de la Direction.</w:t>
            </w:r>
          </w:p>
        </w:tc>
      </w:tr>
      <w:tr w:rsidR="00AC09F9" w:rsidTr="0083611F">
        <w:trPr>
          <w:gridAfter w:val="1"/>
          <w:wAfter w:w="1430" w:type="dxa"/>
          <w:trHeight w:hRule="exact" w:val="4688"/>
        </w:trPr>
        <w:tc>
          <w:tcPr>
            <w:tcW w:w="4200" w:type="dxa"/>
            <w:tcBorders>
              <w:top w:val="single" w:sz="4" w:space="0" w:color="000000"/>
              <w:left w:val="single" w:sz="4" w:space="0" w:color="000000"/>
              <w:bottom w:val="single" w:sz="4" w:space="0" w:color="000000"/>
              <w:right w:val="single" w:sz="4" w:space="0" w:color="000000"/>
            </w:tcBorders>
          </w:tcPr>
          <w:p w:rsidR="00AC09F9" w:rsidRDefault="00AC09F9">
            <w:pPr>
              <w:tabs>
                <w:tab w:val="left" w:pos="1152"/>
              </w:tabs>
              <w:spacing w:before="197" w:after="203" w:line="282" w:lineRule="exact"/>
              <w:ind w:left="1224" w:hanging="360"/>
              <w:textAlignment w:val="baseline"/>
              <w:rPr>
                <w:rFonts w:ascii="Cambria" w:hAnsi="Cambria"/>
                <w:color w:val="000000"/>
                <w:sz w:val="24"/>
                <w:lang w:val="fr-FR"/>
              </w:rPr>
            </w:pPr>
            <w:r>
              <w:rPr>
                <w:rFonts w:ascii="Cambria" w:hAnsi="Cambria"/>
                <w:color w:val="000000"/>
                <w:sz w:val="24"/>
                <w:lang w:val="fr-FR"/>
              </w:rPr>
              <w:t>2.2. Développer le contenu de la journée d’intégration.  Différencier le contenu des ateliers en fonction des attentes des étudiants selon leur année.  Développer les activités ludiques et culturelles organisées lors de cette journée.</w:t>
            </w:r>
          </w:p>
          <w:p w:rsidR="00AC09F9" w:rsidRDefault="00AC09F9">
            <w:pPr>
              <w:tabs>
                <w:tab w:val="left" w:pos="1152"/>
              </w:tabs>
              <w:spacing w:before="197" w:after="203" w:line="282" w:lineRule="exact"/>
              <w:ind w:left="1224" w:hanging="360"/>
              <w:textAlignment w:val="baseline"/>
              <w:rPr>
                <w:rFonts w:ascii="Cambria" w:hAnsi="Cambria"/>
                <w:color w:val="000000"/>
                <w:sz w:val="24"/>
                <w:lang w:val="fr-FR"/>
              </w:rPr>
            </w:pPr>
            <w:r>
              <w:rPr>
                <w:rFonts w:ascii="Cambria" w:hAnsi="Cambria"/>
                <w:color w:val="000000"/>
                <w:sz w:val="24"/>
                <w:lang w:val="fr-FR"/>
              </w:rPr>
              <w:t>Impliquer les étudiants de 2</w:t>
            </w:r>
            <w:r w:rsidRPr="00693FFE">
              <w:rPr>
                <w:rFonts w:ascii="Cambria" w:hAnsi="Cambria"/>
                <w:color w:val="000000"/>
                <w:sz w:val="24"/>
                <w:vertAlign w:val="superscript"/>
                <w:lang w:val="fr-FR"/>
              </w:rPr>
              <w:t>ème</w:t>
            </w:r>
            <w:r>
              <w:rPr>
                <w:rFonts w:ascii="Cambria" w:hAnsi="Cambria"/>
                <w:color w:val="000000"/>
                <w:sz w:val="24"/>
                <w:lang w:val="fr-FR"/>
              </w:rPr>
              <w:t xml:space="preserve"> et 3</w:t>
            </w:r>
            <w:r w:rsidRPr="00693FFE">
              <w:rPr>
                <w:rFonts w:ascii="Cambria" w:hAnsi="Cambria"/>
                <w:color w:val="000000"/>
                <w:sz w:val="24"/>
                <w:vertAlign w:val="superscript"/>
                <w:lang w:val="fr-FR"/>
              </w:rPr>
              <w:t>ème</w:t>
            </w:r>
            <w:r>
              <w:rPr>
                <w:rFonts w:ascii="Cambria" w:hAnsi="Cambria"/>
                <w:color w:val="000000"/>
                <w:sz w:val="24"/>
                <w:lang w:val="fr-FR"/>
              </w:rPr>
              <w:t xml:space="preserve"> année dans l’organisation effective de la journée.</w:t>
            </w:r>
          </w:p>
        </w:tc>
        <w:tc>
          <w:tcPr>
            <w:tcW w:w="1018"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2972" w:line="282" w:lineRule="exact"/>
              <w:ind w:left="116"/>
              <w:textAlignment w:val="baseline"/>
              <w:rPr>
                <w:rFonts w:ascii="Cambria" w:hAnsi="Cambria"/>
                <w:color w:val="000000"/>
                <w:sz w:val="24"/>
                <w:lang w:val="fr-FR"/>
              </w:rPr>
            </w:pPr>
            <w:r>
              <w:rPr>
                <w:rFonts w:ascii="Cambria" w:hAnsi="Cambria"/>
                <w:color w:val="000000"/>
                <w:sz w:val="24"/>
                <w:lang w:val="fr-FR"/>
              </w:rPr>
              <w:t>***</w:t>
            </w:r>
          </w:p>
        </w:tc>
        <w:tc>
          <w:tcPr>
            <w:tcW w:w="2170" w:type="dxa"/>
            <w:tcBorders>
              <w:top w:val="single" w:sz="4" w:space="0" w:color="000000"/>
              <w:left w:val="single" w:sz="4" w:space="0" w:color="000000"/>
              <w:bottom w:val="single" w:sz="4" w:space="0" w:color="000000"/>
              <w:right w:val="single" w:sz="4" w:space="0" w:color="000000"/>
            </w:tcBorders>
          </w:tcPr>
          <w:p w:rsidR="00AC09F9" w:rsidRDefault="00AC09F9">
            <w:pPr>
              <w:spacing w:after="2126" w:line="282" w:lineRule="exact"/>
              <w:ind w:left="108"/>
              <w:textAlignment w:val="baseline"/>
              <w:rPr>
                <w:rFonts w:ascii="Cambria" w:hAnsi="Cambria"/>
                <w:color w:val="000000"/>
                <w:sz w:val="24"/>
                <w:lang w:val="fr-FR"/>
              </w:rPr>
            </w:pPr>
            <w:r>
              <w:rPr>
                <w:rFonts w:ascii="Cambria" w:hAnsi="Cambria"/>
                <w:color w:val="000000"/>
                <w:sz w:val="24"/>
                <w:lang w:val="fr-FR"/>
              </w:rPr>
              <w:t>Direction, Enseignants, référent « stages », coordinateur « qualité ».</w:t>
            </w:r>
          </w:p>
        </w:tc>
        <w:tc>
          <w:tcPr>
            <w:tcW w:w="1483"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283" w:line="282" w:lineRule="exact"/>
              <w:ind w:left="108" w:right="252"/>
              <w:textAlignment w:val="baseline"/>
              <w:rPr>
                <w:rFonts w:ascii="Cambria" w:hAnsi="Cambria"/>
                <w:color w:val="000000"/>
                <w:spacing w:val="-4"/>
                <w:sz w:val="24"/>
                <w:lang w:val="fr-FR"/>
              </w:rPr>
            </w:pPr>
            <w:r>
              <w:rPr>
                <w:rFonts w:ascii="Cambria" w:hAnsi="Cambria"/>
                <w:color w:val="000000"/>
                <w:spacing w:val="-4"/>
                <w:sz w:val="24"/>
                <w:lang w:val="fr-FR"/>
              </w:rPr>
              <w:t>Octobre 2016.</w:t>
            </w:r>
          </w:p>
          <w:p w:rsidR="00AC09F9" w:rsidRDefault="00AC09F9">
            <w:pPr>
              <w:spacing w:after="1283" w:line="282" w:lineRule="exact"/>
              <w:ind w:left="108" w:right="252"/>
              <w:textAlignment w:val="baseline"/>
              <w:rPr>
                <w:rFonts w:ascii="Cambria" w:hAnsi="Cambria"/>
                <w:color w:val="000000"/>
                <w:spacing w:val="-4"/>
                <w:sz w:val="24"/>
                <w:lang w:val="fr-FR"/>
              </w:rPr>
            </w:pPr>
          </w:p>
          <w:p w:rsidR="00AC09F9" w:rsidRDefault="00AC09F9">
            <w:pPr>
              <w:spacing w:after="1283" w:line="282" w:lineRule="exact"/>
              <w:ind w:left="108" w:right="252"/>
              <w:textAlignment w:val="baseline"/>
              <w:rPr>
                <w:rFonts w:ascii="Cambria" w:hAnsi="Cambria"/>
                <w:color w:val="000000"/>
                <w:spacing w:val="-4"/>
                <w:sz w:val="24"/>
                <w:lang w:val="fr-FR"/>
              </w:rPr>
            </w:pPr>
            <w:r>
              <w:rPr>
                <w:rFonts w:ascii="Cambria" w:hAnsi="Cambria"/>
                <w:color w:val="000000"/>
                <w:spacing w:val="-4"/>
                <w:sz w:val="24"/>
                <w:lang w:val="fr-FR"/>
              </w:rPr>
              <w:t>Octobre 2017</w:t>
            </w:r>
          </w:p>
        </w:tc>
        <w:tc>
          <w:tcPr>
            <w:tcW w:w="2251" w:type="dxa"/>
            <w:tcBorders>
              <w:top w:val="single" w:sz="4" w:space="0" w:color="000000"/>
              <w:left w:val="single" w:sz="4" w:space="0" w:color="000000"/>
              <w:bottom w:val="single" w:sz="4" w:space="0" w:color="000000"/>
              <w:right w:val="single" w:sz="4" w:space="0" w:color="000000"/>
            </w:tcBorders>
          </w:tcPr>
          <w:p w:rsidR="00AC09F9" w:rsidRDefault="00AC09F9">
            <w:pPr>
              <w:spacing w:after="1844" w:line="282" w:lineRule="exact"/>
              <w:ind w:left="108" w:right="216"/>
              <w:textAlignment w:val="baseline"/>
              <w:rPr>
                <w:rFonts w:ascii="Cambria" w:hAnsi="Cambria"/>
                <w:color w:val="000000"/>
                <w:sz w:val="24"/>
                <w:lang w:val="fr-FR"/>
              </w:rPr>
            </w:pPr>
            <w:r>
              <w:rPr>
                <w:rFonts w:ascii="Cambria" w:hAnsi="Cambria"/>
                <w:color w:val="000000"/>
                <w:sz w:val="24"/>
                <w:lang w:val="fr-FR"/>
              </w:rPr>
              <w:t xml:space="preserve">Réponses aux attentes des étudiants.  </w:t>
            </w:r>
          </w:p>
          <w:p w:rsidR="00AC09F9" w:rsidRDefault="00AC09F9">
            <w:pPr>
              <w:spacing w:after="1844" w:line="282" w:lineRule="exact"/>
              <w:ind w:left="108" w:right="216"/>
              <w:textAlignment w:val="baseline"/>
              <w:rPr>
                <w:rFonts w:ascii="Cambria" w:hAnsi="Cambria"/>
                <w:color w:val="000000"/>
                <w:sz w:val="24"/>
                <w:lang w:val="fr-FR"/>
              </w:rPr>
            </w:pPr>
            <w:r>
              <w:rPr>
                <w:rFonts w:ascii="Cambria" w:hAnsi="Cambria"/>
                <w:color w:val="000000"/>
                <w:sz w:val="24"/>
                <w:lang w:val="fr-FR"/>
              </w:rPr>
              <w:t xml:space="preserve">Prise en charge partielle de l’organisation et de l’animation d’ateliers. </w:t>
            </w:r>
          </w:p>
          <w:p w:rsidR="00AC09F9" w:rsidRDefault="00AC09F9">
            <w:pPr>
              <w:spacing w:after="1844" w:line="282" w:lineRule="exact"/>
              <w:ind w:left="108" w:right="216"/>
              <w:textAlignment w:val="baseline"/>
              <w:rPr>
                <w:rFonts w:ascii="Cambria" w:hAnsi="Cambria"/>
                <w:color w:val="000000"/>
                <w:sz w:val="24"/>
                <w:lang w:val="fr-FR"/>
              </w:rPr>
            </w:pPr>
          </w:p>
          <w:p w:rsidR="00AC09F9" w:rsidRDefault="00AC09F9">
            <w:pPr>
              <w:spacing w:after="1844" w:line="282" w:lineRule="exact"/>
              <w:ind w:left="108" w:right="216"/>
              <w:textAlignment w:val="baseline"/>
              <w:rPr>
                <w:rFonts w:ascii="Cambria" w:hAnsi="Cambria"/>
                <w:color w:val="000000"/>
                <w:sz w:val="24"/>
                <w:lang w:val="fr-FR"/>
              </w:rPr>
            </w:pPr>
          </w:p>
        </w:tc>
        <w:tc>
          <w:tcPr>
            <w:tcW w:w="2486"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before="5" w:after="1842" w:line="282" w:lineRule="exact"/>
              <w:ind w:left="144"/>
              <w:textAlignment w:val="baseline"/>
              <w:rPr>
                <w:rFonts w:ascii="Cambria" w:hAnsi="Cambria"/>
                <w:color w:val="000000"/>
                <w:sz w:val="24"/>
                <w:lang w:val="fr-FR"/>
              </w:rPr>
            </w:pPr>
            <w:r>
              <w:rPr>
                <w:rFonts w:ascii="Cambria" w:hAnsi="Cambria"/>
                <w:color w:val="000000"/>
                <w:sz w:val="24"/>
                <w:lang w:val="fr-FR"/>
              </w:rPr>
              <w:t>Augmentation du Budget dédicacé à la journée.</w:t>
            </w:r>
          </w:p>
        </w:tc>
      </w:tr>
    </w:tbl>
    <w:p w:rsidR="00AC09F9" w:rsidRDefault="00AC09F9">
      <w:pPr>
        <w:sectPr w:rsidR="00AC09F9">
          <w:pgSz w:w="16843" w:h="11904" w:orient="landscape"/>
          <w:pgMar w:top="1400" w:right="883" w:bottom="2148" w:left="840" w:header="720" w:footer="720" w:gutter="0"/>
          <w:cols w:space="720"/>
        </w:sectPr>
      </w:pPr>
    </w:p>
    <w:tbl>
      <w:tblPr>
        <w:tblW w:w="0" w:type="auto"/>
        <w:tblInd w:w="41" w:type="dxa"/>
        <w:tblLayout w:type="fixed"/>
        <w:tblCellMar>
          <w:left w:w="0" w:type="dxa"/>
          <w:right w:w="0" w:type="dxa"/>
        </w:tblCellMar>
        <w:tblLook w:val="00A0"/>
      </w:tblPr>
      <w:tblGrid>
        <w:gridCol w:w="4200"/>
        <w:gridCol w:w="1018"/>
        <w:gridCol w:w="2170"/>
        <w:gridCol w:w="1483"/>
        <w:gridCol w:w="2251"/>
        <w:gridCol w:w="1646"/>
      </w:tblGrid>
      <w:tr w:rsidR="00AC09F9">
        <w:trPr>
          <w:trHeight w:hRule="exact" w:val="2309"/>
        </w:trPr>
        <w:tc>
          <w:tcPr>
            <w:tcW w:w="4200" w:type="dxa"/>
            <w:tcBorders>
              <w:top w:val="single" w:sz="4" w:space="0" w:color="000000"/>
              <w:left w:val="single" w:sz="4" w:space="0" w:color="000000"/>
              <w:bottom w:val="single" w:sz="4" w:space="0" w:color="000000"/>
              <w:right w:val="single" w:sz="4" w:space="0" w:color="000000"/>
            </w:tcBorders>
          </w:tcPr>
          <w:p w:rsidR="00AC09F9" w:rsidRDefault="00AC09F9">
            <w:pPr>
              <w:spacing w:before="128" w:after="197" w:line="282" w:lineRule="exact"/>
              <w:ind w:left="108" w:right="396"/>
              <w:textAlignment w:val="baseline"/>
              <w:rPr>
                <w:rFonts w:ascii="Cambria" w:hAnsi="Cambria"/>
                <w:color w:val="000000"/>
                <w:sz w:val="24"/>
                <w:lang w:val="fr-FR"/>
              </w:rPr>
            </w:pPr>
            <w:r>
              <w:rPr>
                <w:rFonts w:ascii="Cambria" w:hAnsi="Cambria"/>
                <w:color w:val="000000"/>
                <w:sz w:val="24"/>
                <w:lang w:val="fr-FR"/>
              </w:rPr>
              <w:t>2.3.  Favoriser la création d’un « parrainage » étudiant 3</w:t>
            </w:r>
            <w:r w:rsidRPr="00D10F30">
              <w:rPr>
                <w:rFonts w:ascii="Cambria" w:hAnsi="Cambria"/>
                <w:color w:val="000000"/>
                <w:sz w:val="24"/>
                <w:vertAlign w:val="superscript"/>
                <w:lang w:val="fr-FR"/>
              </w:rPr>
              <w:t>ème</w:t>
            </w:r>
            <w:r>
              <w:rPr>
                <w:rFonts w:ascii="Cambria" w:hAnsi="Cambria"/>
                <w:color w:val="000000"/>
                <w:sz w:val="24"/>
                <w:lang w:val="fr-FR"/>
              </w:rPr>
              <w:t xml:space="preserve"> /2</w:t>
            </w:r>
            <w:r w:rsidRPr="00D10F30">
              <w:rPr>
                <w:rFonts w:ascii="Cambria" w:hAnsi="Cambria"/>
                <w:color w:val="000000"/>
                <w:sz w:val="24"/>
                <w:vertAlign w:val="superscript"/>
                <w:lang w:val="fr-FR"/>
              </w:rPr>
              <w:t>ème</w:t>
            </w:r>
            <w:r>
              <w:rPr>
                <w:rFonts w:ascii="Cambria" w:hAnsi="Cambria"/>
                <w:color w:val="000000"/>
                <w:sz w:val="24"/>
                <w:lang w:val="fr-FR"/>
              </w:rPr>
              <w:t xml:space="preserve">  vers étudiants 1</w:t>
            </w:r>
            <w:r w:rsidRPr="00D10F30">
              <w:rPr>
                <w:rFonts w:ascii="Cambria" w:hAnsi="Cambria"/>
                <w:color w:val="000000"/>
                <w:sz w:val="24"/>
                <w:vertAlign w:val="superscript"/>
                <w:lang w:val="fr-FR"/>
              </w:rPr>
              <w:t>ère</w:t>
            </w:r>
            <w:r>
              <w:rPr>
                <w:rFonts w:ascii="Cambria" w:hAnsi="Cambria"/>
                <w:color w:val="000000"/>
                <w:sz w:val="24"/>
                <w:lang w:val="fr-FR"/>
              </w:rPr>
              <w:t>.</w:t>
            </w:r>
          </w:p>
        </w:tc>
        <w:tc>
          <w:tcPr>
            <w:tcW w:w="1018"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2008" w:line="282" w:lineRule="exact"/>
              <w:ind w:right="470"/>
              <w:jc w:val="right"/>
              <w:textAlignment w:val="baseline"/>
              <w:rPr>
                <w:rFonts w:ascii="Cambria" w:hAnsi="Cambria"/>
                <w:color w:val="000000"/>
                <w:sz w:val="24"/>
                <w:lang w:val="fr-FR"/>
              </w:rPr>
            </w:pPr>
            <w:r>
              <w:rPr>
                <w:rFonts w:ascii="Cambria" w:hAnsi="Cambria"/>
                <w:color w:val="000000"/>
                <w:sz w:val="24"/>
                <w:lang w:val="fr-FR"/>
              </w:rPr>
              <w:t>*</w:t>
            </w:r>
          </w:p>
        </w:tc>
        <w:tc>
          <w:tcPr>
            <w:tcW w:w="2170" w:type="dxa"/>
            <w:tcBorders>
              <w:top w:val="single" w:sz="4" w:space="0" w:color="000000"/>
              <w:left w:val="single" w:sz="4" w:space="0" w:color="000000"/>
              <w:bottom w:val="single" w:sz="4" w:space="0" w:color="000000"/>
              <w:right w:val="single" w:sz="4" w:space="0" w:color="000000"/>
            </w:tcBorders>
          </w:tcPr>
          <w:p w:rsidR="00AC09F9" w:rsidRDefault="00AC09F9" w:rsidP="00D10F30">
            <w:pPr>
              <w:spacing w:after="1723" w:line="282" w:lineRule="exact"/>
              <w:ind w:left="108"/>
              <w:textAlignment w:val="baseline"/>
              <w:rPr>
                <w:rFonts w:ascii="Cambria" w:hAnsi="Cambria"/>
                <w:color w:val="000000"/>
                <w:sz w:val="24"/>
                <w:lang w:val="fr-FR"/>
              </w:rPr>
            </w:pPr>
            <w:r>
              <w:rPr>
                <w:rFonts w:ascii="Cambria" w:hAnsi="Cambria"/>
                <w:color w:val="000000"/>
                <w:sz w:val="24"/>
                <w:lang w:val="fr-FR"/>
              </w:rPr>
              <w:t>Coordinateur « qualité », Etudiants.</w:t>
            </w:r>
          </w:p>
        </w:tc>
        <w:tc>
          <w:tcPr>
            <w:tcW w:w="1483"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1163" w:line="282" w:lineRule="exact"/>
              <w:ind w:left="108" w:right="288"/>
              <w:textAlignment w:val="baseline"/>
              <w:rPr>
                <w:rFonts w:ascii="Cambria" w:hAnsi="Cambria"/>
                <w:color w:val="000000"/>
                <w:sz w:val="24"/>
                <w:lang w:val="fr-FR"/>
              </w:rPr>
            </w:pPr>
            <w:r>
              <w:rPr>
                <w:rFonts w:ascii="Cambria" w:hAnsi="Cambria"/>
                <w:color w:val="000000"/>
                <w:sz w:val="24"/>
                <w:lang w:val="fr-FR"/>
              </w:rPr>
              <w:t>Octobre 2017</w:t>
            </w:r>
          </w:p>
        </w:tc>
        <w:tc>
          <w:tcPr>
            <w:tcW w:w="2251" w:type="dxa"/>
            <w:tcBorders>
              <w:top w:val="single" w:sz="4" w:space="0" w:color="000000"/>
              <w:left w:val="single" w:sz="4" w:space="0" w:color="000000"/>
              <w:bottom w:val="single" w:sz="4" w:space="0" w:color="000000"/>
              <w:right w:val="single" w:sz="4" w:space="0" w:color="000000"/>
            </w:tcBorders>
          </w:tcPr>
          <w:p w:rsidR="00AC09F9" w:rsidRDefault="00AC09F9">
            <w:pPr>
              <w:spacing w:after="318" w:line="282" w:lineRule="exact"/>
              <w:ind w:left="108" w:right="360"/>
              <w:textAlignment w:val="baseline"/>
              <w:rPr>
                <w:rFonts w:ascii="Cambria" w:hAnsi="Cambria"/>
                <w:color w:val="000000"/>
                <w:spacing w:val="-2"/>
                <w:sz w:val="24"/>
                <w:lang w:val="fr-FR"/>
              </w:rPr>
            </w:pPr>
            <w:r>
              <w:rPr>
                <w:rFonts w:ascii="Cambria" w:hAnsi="Cambria"/>
                <w:color w:val="000000"/>
                <w:spacing w:val="-2"/>
                <w:sz w:val="24"/>
                <w:lang w:val="fr-FR"/>
              </w:rPr>
              <w:t>Intégration des nouveaux étudiants et soutien didactique « </w:t>
            </w:r>
            <w:r w:rsidRPr="00F92079">
              <w:rPr>
                <w:rFonts w:ascii="Cambria" w:hAnsi="Cambria"/>
                <w:i/>
                <w:color w:val="000000"/>
                <w:spacing w:val="-2"/>
                <w:sz w:val="24"/>
                <w:lang w:val="fr-FR"/>
              </w:rPr>
              <w:t>trucs et ficelles </w:t>
            </w:r>
            <w:r>
              <w:rPr>
                <w:rFonts w:ascii="Cambria" w:hAnsi="Cambria"/>
                <w:color w:val="000000"/>
                <w:spacing w:val="-2"/>
                <w:sz w:val="24"/>
                <w:lang w:val="fr-FR"/>
              </w:rPr>
              <w:t>».</w:t>
            </w:r>
          </w:p>
        </w:tc>
        <w:tc>
          <w:tcPr>
            <w:tcW w:w="1646"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before="79" w:line="269" w:lineRule="exact"/>
              <w:ind w:left="144"/>
              <w:textAlignment w:val="baseline"/>
              <w:rPr>
                <w:rFonts w:ascii="Cambria" w:hAnsi="Cambria"/>
                <w:color w:val="000000"/>
                <w:sz w:val="24"/>
                <w:lang w:val="fr-FR"/>
              </w:rPr>
            </w:pPr>
            <w:r>
              <w:rPr>
                <w:rFonts w:ascii="Cambria" w:hAnsi="Cambria"/>
                <w:color w:val="000000"/>
                <w:sz w:val="24"/>
                <w:lang w:val="fr-FR"/>
              </w:rPr>
              <w:t>Disponibilités des</w:t>
            </w:r>
          </w:p>
          <w:p w:rsidR="00AC09F9" w:rsidRDefault="00AC09F9">
            <w:pPr>
              <w:spacing w:after="1440" w:line="242" w:lineRule="exact"/>
              <w:ind w:left="144"/>
              <w:textAlignment w:val="baseline"/>
              <w:rPr>
                <w:rFonts w:ascii="Cambria" w:hAnsi="Cambria"/>
                <w:color w:val="000000"/>
                <w:sz w:val="24"/>
                <w:lang w:val="fr-FR"/>
              </w:rPr>
            </w:pPr>
            <w:r>
              <w:rPr>
                <w:rFonts w:ascii="Cambria" w:hAnsi="Cambria"/>
                <w:color w:val="000000"/>
                <w:sz w:val="24"/>
                <w:lang w:val="fr-FR"/>
              </w:rPr>
              <w:t>Etudiants de 2</w:t>
            </w:r>
            <w:r w:rsidRPr="00474F47">
              <w:rPr>
                <w:rFonts w:ascii="Cambria" w:hAnsi="Cambria"/>
                <w:color w:val="000000"/>
                <w:sz w:val="24"/>
                <w:vertAlign w:val="superscript"/>
                <w:lang w:val="fr-FR"/>
              </w:rPr>
              <w:t>ème</w:t>
            </w:r>
            <w:r>
              <w:rPr>
                <w:rFonts w:ascii="Cambria" w:hAnsi="Cambria"/>
                <w:color w:val="000000"/>
                <w:sz w:val="24"/>
                <w:lang w:val="fr-FR"/>
              </w:rPr>
              <w:t xml:space="preserve"> et 3</w:t>
            </w:r>
            <w:r w:rsidRPr="00474F47">
              <w:rPr>
                <w:rFonts w:ascii="Cambria" w:hAnsi="Cambria"/>
                <w:color w:val="000000"/>
                <w:sz w:val="24"/>
                <w:vertAlign w:val="superscript"/>
                <w:lang w:val="fr-FR"/>
              </w:rPr>
              <w:t>ème</w:t>
            </w:r>
            <w:r>
              <w:rPr>
                <w:rFonts w:ascii="Cambria" w:hAnsi="Cambria"/>
                <w:color w:val="000000"/>
                <w:sz w:val="24"/>
                <w:vertAlign w:val="superscript"/>
                <w:lang w:val="fr-FR"/>
              </w:rPr>
              <w:t> </w:t>
            </w:r>
            <w:r>
              <w:rPr>
                <w:rFonts w:ascii="Cambria" w:hAnsi="Cambria"/>
                <w:color w:val="000000"/>
                <w:sz w:val="24"/>
                <w:lang w:val="fr-FR"/>
              </w:rPr>
              <w:t>;</w:t>
            </w:r>
          </w:p>
        </w:tc>
      </w:tr>
      <w:tr w:rsidR="00AC09F9">
        <w:trPr>
          <w:trHeight w:hRule="exact" w:val="3307"/>
        </w:trPr>
        <w:tc>
          <w:tcPr>
            <w:tcW w:w="4200" w:type="dxa"/>
            <w:tcBorders>
              <w:top w:val="single" w:sz="4" w:space="0" w:color="000000"/>
              <w:left w:val="single" w:sz="4" w:space="0" w:color="000000"/>
              <w:bottom w:val="single" w:sz="4" w:space="0" w:color="000000"/>
              <w:right w:val="single" w:sz="4" w:space="0" w:color="000000"/>
            </w:tcBorders>
          </w:tcPr>
          <w:p w:rsidR="00AC09F9" w:rsidRDefault="00AC09F9">
            <w:pPr>
              <w:spacing w:before="120" w:after="1490" w:line="282" w:lineRule="exact"/>
              <w:ind w:left="108" w:right="144"/>
              <w:textAlignment w:val="baseline"/>
              <w:rPr>
                <w:rFonts w:ascii="Cambria" w:hAnsi="Cambria"/>
                <w:color w:val="000000"/>
                <w:sz w:val="24"/>
                <w:lang w:val="fr-FR"/>
              </w:rPr>
            </w:pPr>
            <w:r>
              <w:rPr>
                <w:rFonts w:ascii="Cambria" w:hAnsi="Cambria"/>
                <w:color w:val="000000"/>
                <w:sz w:val="24"/>
                <w:lang w:val="fr-FR"/>
              </w:rPr>
              <w:t>2.4. Développer l’utilisation de l’interface e-campus comme centre effectif et global de la transmission des informations Institution vers étudiants et base de données (cours et exercices en ligne).</w:t>
            </w:r>
          </w:p>
        </w:tc>
        <w:tc>
          <w:tcPr>
            <w:tcW w:w="1018"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3016" w:line="282" w:lineRule="exact"/>
              <w:ind w:right="470"/>
              <w:jc w:val="right"/>
              <w:textAlignment w:val="baseline"/>
              <w:rPr>
                <w:rFonts w:ascii="Cambria" w:hAnsi="Cambria"/>
                <w:color w:val="000000"/>
                <w:sz w:val="24"/>
                <w:lang w:val="fr-FR"/>
              </w:rPr>
            </w:pPr>
            <w:r>
              <w:rPr>
                <w:rFonts w:ascii="Cambria" w:hAnsi="Cambria"/>
                <w:color w:val="000000"/>
                <w:sz w:val="24"/>
                <w:lang w:val="fr-FR"/>
              </w:rPr>
              <w:t>***</w:t>
            </w:r>
          </w:p>
        </w:tc>
        <w:tc>
          <w:tcPr>
            <w:tcW w:w="2170" w:type="dxa"/>
            <w:tcBorders>
              <w:top w:val="single" w:sz="4" w:space="0" w:color="000000"/>
              <w:left w:val="single" w:sz="4" w:space="0" w:color="000000"/>
              <w:bottom w:val="single" w:sz="4" w:space="0" w:color="000000"/>
              <w:right w:val="single" w:sz="4" w:space="0" w:color="000000"/>
            </w:tcBorders>
          </w:tcPr>
          <w:p w:rsidR="00AC09F9" w:rsidRDefault="00AC09F9">
            <w:pPr>
              <w:spacing w:after="2738" w:line="282" w:lineRule="exact"/>
              <w:ind w:left="108"/>
              <w:textAlignment w:val="baseline"/>
              <w:rPr>
                <w:rFonts w:ascii="Cambria" w:hAnsi="Cambria"/>
                <w:color w:val="000000"/>
                <w:sz w:val="24"/>
                <w:lang w:val="fr-FR"/>
              </w:rPr>
            </w:pPr>
            <w:r>
              <w:rPr>
                <w:rFonts w:ascii="Cambria" w:hAnsi="Cambria"/>
                <w:color w:val="000000"/>
                <w:sz w:val="24"/>
                <w:lang w:val="fr-FR"/>
              </w:rPr>
              <w:t>Personnel administratif, Enseignants.</w:t>
            </w:r>
          </w:p>
        </w:tc>
        <w:tc>
          <w:tcPr>
            <w:tcW w:w="1483"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3016" w:line="282" w:lineRule="exact"/>
              <w:ind w:left="110"/>
              <w:textAlignment w:val="baseline"/>
              <w:rPr>
                <w:rFonts w:ascii="Cambria" w:hAnsi="Cambria"/>
                <w:color w:val="000000"/>
                <w:sz w:val="24"/>
                <w:lang w:val="fr-FR"/>
              </w:rPr>
            </w:pPr>
            <w:r>
              <w:rPr>
                <w:rFonts w:ascii="Cambria" w:hAnsi="Cambria"/>
                <w:color w:val="000000"/>
                <w:sz w:val="24"/>
                <w:lang w:val="fr-FR"/>
              </w:rPr>
              <w:t>Décembre 2016 (Consolidation des pratiques))</w:t>
            </w:r>
          </w:p>
        </w:tc>
        <w:tc>
          <w:tcPr>
            <w:tcW w:w="2251" w:type="dxa"/>
            <w:tcBorders>
              <w:top w:val="single" w:sz="4" w:space="0" w:color="000000"/>
              <w:left w:val="single" w:sz="4" w:space="0" w:color="000000"/>
              <w:bottom w:val="single" w:sz="4" w:space="0" w:color="000000"/>
              <w:right w:val="single" w:sz="4" w:space="0" w:color="000000"/>
            </w:tcBorders>
          </w:tcPr>
          <w:p w:rsidR="00AC09F9" w:rsidRDefault="00AC09F9">
            <w:pPr>
              <w:spacing w:after="201" w:line="281" w:lineRule="exact"/>
              <w:ind w:left="108" w:right="180"/>
              <w:textAlignment w:val="baseline"/>
              <w:rPr>
                <w:rFonts w:ascii="Cambria" w:hAnsi="Cambria"/>
                <w:color w:val="000000"/>
                <w:sz w:val="24"/>
                <w:lang w:val="fr-FR"/>
              </w:rPr>
            </w:pPr>
            <w:r>
              <w:rPr>
                <w:rFonts w:ascii="Cambria" w:hAnsi="Cambria"/>
                <w:color w:val="000000"/>
                <w:sz w:val="24"/>
                <w:lang w:val="fr-FR"/>
              </w:rPr>
              <w:t>Présence de l’ensemble des notes de cours des enseignants sur e-campus + valves électroniques.</w:t>
            </w:r>
          </w:p>
        </w:tc>
        <w:tc>
          <w:tcPr>
            <w:tcW w:w="1646"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2454" w:line="282" w:lineRule="exact"/>
              <w:jc w:val="center"/>
              <w:textAlignment w:val="baseline"/>
              <w:rPr>
                <w:rFonts w:ascii="Cambria" w:hAnsi="Cambria"/>
                <w:color w:val="000000"/>
                <w:sz w:val="24"/>
                <w:lang w:val="fr-FR"/>
              </w:rPr>
            </w:pPr>
            <w:r>
              <w:rPr>
                <w:rFonts w:ascii="Cambria" w:hAnsi="Cambria"/>
                <w:color w:val="000000"/>
                <w:sz w:val="24"/>
                <w:lang w:val="fr-FR"/>
              </w:rPr>
              <w:t xml:space="preserve">Disponibilité </w:t>
            </w:r>
            <w:r>
              <w:rPr>
                <w:rFonts w:ascii="Cambria" w:hAnsi="Cambria"/>
                <w:color w:val="000000"/>
                <w:sz w:val="24"/>
                <w:lang w:val="fr-FR"/>
              </w:rPr>
              <w:br/>
              <w:t xml:space="preserve">du personnel </w:t>
            </w:r>
            <w:r>
              <w:rPr>
                <w:rFonts w:ascii="Cambria" w:hAnsi="Cambria"/>
                <w:color w:val="000000"/>
                <w:sz w:val="24"/>
                <w:lang w:val="fr-FR"/>
              </w:rPr>
              <w:br/>
              <w:t>administratif et soutien logistique informatique.</w:t>
            </w:r>
          </w:p>
        </w:tc>
      </w:tr>
      <w:tr w:rsidR="00AC09F9">
        <w:trPr>
          <w:trHeight w:hRule="exact" w:val="3307"/>
        </w:trPr>
        <w:tc>
          <w:tcPr>
            <w:tcW w:w="4200" w:type="dxa"/>
            <w:tcBorders>
              <w:top w:val="single" w:sz="4" w:space="0" w:color="000000"/>
              <w:left w:val="single" w:sz="4" w:space="0" w:color="000000"/>
              <w:bottom w:val="single" w:sz="4" w:space="0" w:color="000000"/>
              <w:right w:val="single" w:sz="4" w:space="0" w:color="000000"/>
            </w:tcBorders>
          </w:tcPr>
          <w:p w:rsidR="00AC09F9" w:rsidRDefault="00AC09F9">
            <w:pPr>
              <w:spacing w:before="120" w:after="1490" w:line="282" w:lineRule="exact"/>
              <w:ind w:left="108" w:right="144"/>
              <w:textAlignment w:val="baseline"/>
              <w:rPr>
                <w:rFonts w:ascii="Cambria" w:hAnsi="Cambria"/>
                <w:color w:val="000000"/>
                <w:sz w:val="24"/>
                <w:lang w:val="fr-FR"/>
              </w:rPr>
            </w:pPr>
            <w:r>
              <w:rPr>
                <w:rFonts w:ascii="Cambria" w:hAnsi="Cambria"/>
                <w:color w:val="000000"/>
                <w:sz w:val="24"/>
                <w:lang w:val="fr-FR"/>
              </w:rPr>
              <w:t>2.5. Organisation par les étudiants du bachelier d’un colloque centré sur les thématiques du Marketing.</w:t>
            </w:r>
          </w:p>
        </w:tc>
        <w:tc>
          <w:tcPr>
            <w:tcW w:w="1018"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3016" w:line="282" w:lineRule="exact"/>
              <w:ind w:right="470"/>
              <w:jc w:val="right"/>
              <w:textAlignment w:val="baseline"/>
              <w:rPr>
                <w:rFonts w:ascii="Cambria" w:hAnsi="Cambria"/>
                <w:color w:val="000000"/>
                <w:sz w:val="24"/>
                <w:lang w:val="fr-FR"/>
              </w:rPr>
            </w:pPr>
            <w:r>
              <w:rPr>
                <w:rFonts w:ascii="Cambria" w:hAnsi="Cambria"/>
                <w:color w:val="000000"/>
                <w:sz w:val="24"/>
                <w:lang w:val="fr-FR"/>
              </w:rPr>
              <w:t>***</w:t>
            </w:r>
          </w:p>
        </w:tc>
        <w:tc>
          <w:tcPr>
            <w:tcW w:w="2170" w:type="dxa"/>
            <w:tcBorders>
              <w:top w:val="single" w:sz="4" w:space="0" w:color="000000"/>
              <w:left w:val="single" w:sz="4" w:space="0" w:color="000000"/>
              <w:bottom w:val="single" w:sz="4" w:space="0" w:color="000000"/>
              <w:right w:val="single" w:sz="4" w:space="0" w:color="000000"/>
            </w:tcBorders>
          </w:tcPr>
          <w:p w:rsidR="00AC09F9" w:rsidRDefault="00AC09F9">
            <w:pPr>
              <w:spacing w:after="2738" w:line="282" w:lineRule="exact"/>
              <w:ind w:left="108"/>
              <w:textAlignment w:val="baseline"/>
              <w:rPr>
                <w:rFonts w:ascii="Cambria" w:hAnsi="Cambria"/>
                <w:color w:val="000000"/>
                <w:sz w:val="24"/>
                <w:lang w:val="fr-FR"/>
              </w:rPr>
            </w:pPr>
            <w:r>
              <w:rPr>
                <w:rFonts w:ascii="Cambria" w:hAnsi="Cambria"/>
                <w:color w:val="000000"/>
                <w:sz w:val="24"/>
                <w:lang w:val="fr-FR"/>
              </w:rPr>
              <w:t>Ensemble des acteurs institutionnels et Etudiants.</w:t>
            </w:r>
          </w:p>
        </w:tc>
        <w:tc>
          <w:tcPr>
            <w:tcW w:w="1483"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3016" w:line="282" w:lineRule="exact"/>
              <w:ind w:left="110"/>
              <w:textAlignment w:val="baseline"/>
              <w:rPr>
                <w:rFonts w:ascii="Cambria" w:hAnsi="Cambria"/>
                <w:color w:val="000000"/>
                <w:sz w:val="24"/>
                <w:lang w:val="fr-FR"/>
              </w:rPr>
            </w:pPr>
            <w:r>
              <w:rPr>
                <w:rFonts w:ascii="Cambria" w:hAnsi="Cambria"/>
                <w:color w:val="000000"/>
                <w:sz w:val="24"/>
                <w:lang w:val="fr-FR"/>
              </w:rPr>
              <w:t>Juin 2017</w:t>
            </w:r>
          </w:p>
        </w:tc>
        <w:tc>
          <w:tcPr>
            <w:tcW w:w="2251" w:type="dxa"/>
            <w:tcBorders>
              <w:top w:val="single" w:sz="4" w:space="0" w:color="000000"/>
              <w:left w:val="single" w:sz="4" w:space="0" w:color="000000"/>
              <w:bottom w:val="single" w:sz="4" w:space="0" w:color="000000"/>
              <w:right w:val="single" w:sz="4" w:space="0" w:color="000000"/>
            </w:tcBorders>
          </w:tcPr>
          <w:p w:rsidR="00AC09F9" w:rsidRDefault="00AC09F9">
            <w:pPr>
              <w:spacing w:after="201" w:line="281" w:lineRule="exact"/>
              <w:ind w:left="108" w:right="180"/>
              <w:textAlignment w:val="baseline"/>
              <w:rPr>
                <w:rFonts w:ascii="Cambria" w:hAnsi="Cambria"/>
                <w:color w:val="000000"/>
                <w:sz w:val="24"/>
                <w:lang w:val="fr-FR"/>
              </w:rPr>
            </w:pPr>
            <w:r>
              <w:rPr>
                <w:rFonts w:ascii="Cambria" w:hAnsi="Cambria"/>
                <w:color w:val="000000"/>
                <w:sz w:val="24"/>
                <w:lang w:val="fr-FR"/>
              </w:rPr>
              <w:t>Participation active des étudiants de 2</w:t>
            </w:r>
            <w:r w:rsidRPr="00635149">
              <w:rPr>
                <w:rFonts w:ascii="Cambria" w:hAnsi="Cambria"/>
                <w:color w:val="000000"/>
                <w:sz w:val="24"/>
                <w:vertAlign w:val="superscript"/>
                <w:lang w:val="fr-FR"/>
              </w:rPr>
              <w:t>ème</w:t>
            </w:r>
            <w:r>
              <w:rPr>
                <w:rFonts w:ascii="Cambria" w:hAnsi="Cambria"/>
                <w:color w:val="000000"/>
                <w:sz w:val="24"/>
                <w:lang w:val="fr-FR"/>
              </w:rPr>
              <w:t xml:space="preserve"> et 3</w:t>
            </w:r>
            <w:r w:rsidRPr="00635149">
              <w:rPr>
                <w:rFonts w:ascii="Cambria" w:hAnsi="Cambria"/>
                <w:color w:val="000000"/>
                <w:sz w:val="24"/>
                <w:vertAlign w:val="superscript"/>
                <w:lang w:val="fr-FR"/>
              </w:rPr>
              <w:t>ème</w:t>
            </w:r>
            <w:r>
              <w:rPr>
                <w:rFonts w:ascii="Cambria" w:hAnsi="Cambria"/>
                <w:color w:val="000000"/>
                <w:sz w:val="24"/>
                <w:lang w:val="fr-FR"/>
              </w:rPr>
              <w:t xml:space="preserve">  dans l’organisation du colloque (tous les aspects – forme et contenu).</w:t>
            </w:r>
          </w:p>
          <w:p w:rsidR="00AC09F9" w:rsidRDefault="00AC09F9">
            <w:pPr>
              <w:spacing w:after="201" w:line="281" w:lineRule="exact"/>
              <w:ind w:left="108" w:right="180"/>
              <w:textAlignment w:val="baseline"/>
              <w:rPr>
                <w:rFonts w:ascii="Cambria" w:hAnsi="Cambria"/>
                <w:color w:val="000000"/>
                <w:sz w:val="24"/>
                <w:lang w:val="fr-FR"/>
              </w:rPr>
            </w:pPr>
            <w:r>
              <w:rPr>
                <w:rFonts w:ascii="Cambria" w:hAnsi="Cambria"/>
                <w:color w:val="000000"/>
                <w:sz w:val="24"/>
                <w:lang w:val="fr-FR"/>
              </w:rPr>
              <w:t>Fréquence : 1 colloque/2ans</w:t>
            </w:r>
          </w:p>
        </w:tc>
        <w:tc>
          <w:tcPr>
            <w:tcW w:w="1646" w:type="dxa"/>
            <w:tcBorders>
              <w:top w:val="single" w:sz="4" w:space="0" w:color="000000"/>
              <w:left w:val="single" w:sz="4" w:space="0" w:color="000000"/>
              <w:bottom w:val="single" w:sz="4" w:space="0" w:color="000000"/>
              <w:right w:val="single" w:sz="4" w:space="0" w:color="000000"/>
            </w:tcBorders>
            <w:shd w:val="clear" w:color="C6D9F1" w:fill="C6D9F1"/>
          </w:tcPr>
          <w:p w:rsidR="00AC09F9" w:rsidRDefault="00AC09F9">
            <w:pPr>
              <w:spacing w:after="2454" w:line="282" w:lineRule="exact"/>
              <w:jc w:val="center"/>
              <w:textAlignment w:val="baseline"/>
              <w:rPr>
                <w:rFonts w:ascii="Cambria" w:hAnsi="Cambria"/>
                <w:color w:val="000000"/>
                <w:sz w:val="24"/>
                <w:lang w:val="fr-FR"/>
              </w:rPr>
            </w:pPr>
            <w:r>
              <w:rPr>
                <w:rFonts w:ascii="Cambria" w:hAnsi="Cambria"/>
                <w:color w:val="000000"/>
                <w:sz w:val="24"/>
                <w:lang w:val="fr-FR"/>
              </w:rPr>
              <w:t>Intégration partielle du processus d’organisation dans le cursus des cours.  Budget.  Disponibilité de l’ensemble des acteurs de l’Institution.</w:t>
            </w:r>
          </w:p>
          <w:p w:rsidR="00AC09F9" w:rsidRDefault="00AC09F9" w:rsidP="009A64ED">
            <w:pPr>
              <w:spacing w:after="2454" w:line="282" w:lineRule="exact"/>
              <w:textAlignment w:val="baseline"/>
              <w:rPr>
                <w:rFonts w:ascii="Cambria" w:hAnsi="Cambria"/>
                <w:color w:val="000000"/>
                <w:sz w:val="24"/>
                <w:lang w:val="fr-FR"/>
              </w:rPr>
            </w:pPr>
          </w:p>
        </w:tc>
      </w:tr>
    </w:tbl>
    <w:p w:rsidR="00AC09F9" w:rsidRDefault="00AC09F9">
      <w:pPr>
        <w:sectPr w:rsidR="00AC09F9">
          <w:pgSz w:w="16843" w:h="11904" w:orient="landscape"/>
          <w:pgMar w:top="1400" w:right="924" w:bottom="4448" w:left="799" w:header="720" w:footer="720" w:gutter="0"/>
          <w:cols w:space="720"/>
        </w:sectPr>
      </w:pPr>
    </w:p>
    <w:tbl>
      <w:tblPr>
        <w:tblW w:w="0" w:type="auto"/>
        <w:tblInd w:w="41" w:type="dxa"/>
        <w:tblLayout w:type="fixed"/>
        <w:tblCellMar>
          <w:left w:w="0" w:type="dxa"/>
          <w:right w:w="0" w:type="dxa"/>
        </w:tblCellMar>
        <w:tblLook w:val="00A0"/>
      </w:tblPr>
      <w:tblGrid>
        <w:gridCol w:w="3931"/>
        <w:gridCol w:w="1018"/>
        <w:gridCol w:w="2179"/>
        <w:gridCol w:w="1483"/>
        <w:gridCol w:w="2304"/>
        <w:gridCol w:w="1848"/>
        <w:gridCol w:w="2275"/>
      </w:tblGrid>
      <w:tr w:rsidR="00AC09F9">
        <w:trPr>
          <w:trHeight w:hRule="exact" w:val="859"/>
        </w:trPr>
        <w:tc>
          <w:tcPr>
            <w:tcW w:w="15038" w:type="dxa"/>
            <w:gridSpan w:val="7"/>
            <w:tcBorders>
              <w:top w:val="single" w:sz="4" w:space="0" w:color="000000"/>
              <w:left w:val="single" w:sz="4" w:space="0" w:color="000000"/>
              <w:bottom w:val="single" w:sz="4" w:space="0" w:color="000000"/>
              <w:right w:val="single" w:sz="4" w:space="0" w:color="000000"/>
            </w:tcBorders>
            <w:shd w:val="clear" w:color="1E487C" w:fill="1E487C"/>
            <w:vAlign w:val="center"/>
          </w:tcPr>
          <w:p w:rsidR="00AC09F9" w:rsidRDefault="00AC09F9">
            <w:pPr>
              <w:spacing w:before="282" w:after="263" w:line="299" w:lineRule="exact"/>
              <w:jc w:val="center"/>
              <w:textAlignment w:val="baseline"/>
              <w:rPr>
                <w:rFonts w:ascii="Cambria" w:hAnsi="Cambria"/>
                <w:b/>
                <w:color w:val="000000"/>
                <w:sz w:val="28"/>
                <w:lang w:val="fr-FR"/>
              </w:rPr>
            </w:pPr>
            <w:r>
              <w:rPr>
                <w:rFonts w:ascii="Cambria" w:hAnsi="Cambria"/>
                <w:b/>
                <w:color w:val="000000"/>
                <w:sz w:val="28"/>
                <w:lang w:val="fr-FR"/>
              </w:rPr>
              <w:t>Axe 3 : Les indicateurs de pilotage</w:t>
            </w:r>
          </w:p>
        </w:tc>
      </w:tr>
      <w:tr w:rsidR="00AC09F9">
        <w:trPr>
          <w:gridAfter w:val="1"/>
          <w:wAfter w:w="2275" w:type="dxa"/>
          <w:trHeight w:hRule="exact" w:val="1320"/>
        </w:trPr>
        <w:tc>
          <w:tcPr>
            <w:tcW w:w="3931" w:type="dxa"/>
            <w:tcBorders>
              <w:top w:val="single" w:sz="4" w:space="0" w:color="000000"/>
              <w:left w:val="single" w:sz="4" w:space="0" w:color="000000"/>
              <w:bottom w:val="single" w:sz="4" w:space="0" w:color="000000"/>
              <w:right w:val="single" w:sz="4" w:space="0" w:color="000000"/>
            </w:tcBorders>
          </w:tcPr>
          <w:p w:rsidR="00AC09F9" w:rsidRDefault="00AC09F9">
            <w:pPr>
              <w:spacing w:before="420" w:after="609" w:line="281" w:lineRule="exact"/>
              <w:ind w:right="760"/>
              <w:jc w:val="right"/>
              <w:textAlignment w:val="baseline"/>
              <w:rPr>
                <w:rFonts w:ascii="Cambria" w:hAnsi="Cambria"/>
                <w:color w:val="000000"/>
                <w:sz w:val="24"/>
                <w:lang w:val="fr-FR"/>
              </w:rPr>
            </w:pPr>
            <w:r>
              <w:rPr>
                <w:rFonts w:ascii="Cambria" w:hAnsi="Cambria"/>
                <w:color w:val="000000"/>
                <w:sz w:val="24"/>
                <w:lang w:val="fr-FR"/>
              </w:rPr>
              <w:t>Description des actions</w:t>
            </w:r>
          </w:p>
        </w:tc>
        <w:tc>
          <w:tcPr>
            <w:tcW w:w="1018" w:type="dxa"/>
            <w:tcBorders>
              <w:top w:val="single" w:sz="4" w:space="0" w:color="000000"/>
              <w:left w:val="single" w:sz="4" w:space="0" w:color="000000"/>
              <w:bottom w:val="single" w:sz="4" w:space="0" w:color="000000"/>
              <w:right w:val="single" w:sz="4" w:space="0" w:color="000000"/>
            </w:tcBorders>
            <w:shd w:val="clear" w:color="8DB3E2" w:fill="8DB3E2"/>
          </w:tcPr>
          <w:p w:rsidR="00AC09F9" w:rsidRDefault="00AC09F9">
            <w:pPr>
              <w:spacing w:before="136" w:line="281" w:lineRule="exact"/>
              <w:jc w:val="center"/>
              <w:textAlignment w:val="baseline"/>
              <w:rPr>
                <w:rFonts w:ascii="Cambria" w:hAnsi="Cambria"/>
                <w:color w:val="000000"/>
                <w:sz w:val="24"/>
                <w:lang w:val="fr-FR"/>
              </w:rPr>
            </w:pPr>
            <w:r>
              <w:rPr>
                <w:rFonts w:ascii="Cambria" w:hAnsi="Cambria"/>
                <w:color w:val="000000"/>
                <w:sz w:val="24"/>
                <w:lang w:val="fr-FR"/>
              </w:rPr>
              <w:t xml:space="preserve">Degré </w:t>
            </w:r>
            <w:r>
              <w:rPr>
                <w:rFonts w:ascii="Cambria" w:hAnsi="Cambria"/>
                <w:color w:val="000000"/>
                <w:sz w:val="24"/>
                <w:lang w:val="fr-FR"/>
              </w:rPr>
              <w:br/>
              <w:t>de</w:t>
            </w:r>
          </w:p>
          <w:p w:rsidR="00AC09F9" w:rsidRDefault="00AC09F9">
            <w:pPr>
              <w:spacing w:before="5" w:after="326" w:line="281" w:lineRule="exact"/>
              <w:ind w:left="144"/>
              <w:textAlignment w:val="baseline"/>
              <w:rPr>
                <w:rFonts w:ascii="Cambria" w:hAnsi="Cambria"/>
                <w:color w:val="000000"/>
                <w:sz w:val="24"/>
                <w:lang w:val="fr-FR"/>
              </w:rPr>
            </w:pPr>
            <w:r>
              <w:rPr>
                <w:rFonts w:ascii="Cambria" w:hAnsi="Cambria"/>
                <w:color w:val="000000"/>
                <w:sz w:val="24"/>
                <w:lang w:val="fr-FR"/>
              </w:rPr>
              <w:t>priorité</w:t>
            </w:r>
          </w:p>
        </w:tc>
        <w:tc>
          <w:tcPr>
            <w:tcW w:w="2179" w:type="dxa"/>
            <w:tcBorders>
              <w:top w:val="single" w:sz="4" w:space="0" w:color="000000"/>
              <w:left w:val="single" w:sz="4" w:space="0" w:color="000000"/>
              <w:bottom w:val="single" w:sz="4" w:space="0" w:color="000000"/>
              <w:right w:val="single" w:sz="4" w:space="0" w:color="000000"/>
            </w:tcBorders>
          </w:tcPr>
          <w:p w:rsidR="00AC09F9" w:rsidRDefault="00AC09F9">
            <w:pPr>
              <w:spacing w:before="420" w:after="609" w:line="281" w:lineRule="exact"/>
              <w:ind w:right="293"/>
              <w:jc w:val="right"/>
              <w:textAlignment w:val="baseline"/>
              <w:rPr>
                <w:rFonts w:ascii="Cambria" w:hAnsi="Cambria"/>
                <w:color w:val="000000"/>
                <w:sz w:val="24"/>
                <w:lang w:val="fr-FR"/>
              </w:rPr>
            </w:pPr>
            <w:r>
              <w:rPr>
                <w:rFonts w:ascii="Cambria" w:hAnsi="Cambria"/>
                <w:color w:val="000000"/>
                <w:sz w:val="24"/>
                <w:lang w:val="fr-FR"/>
              </w:rPr>
              <w:t>Responsable(s)</w:t>
            </w:r>
          </w:p>
        </w:tc>
        <w:tc>
          <w:tcPr>
            <w:tcW w:w="1483" w:type="dxa"/>
            <w:tcBorders>
              <w:top w:val="single" w:sz="4" w:space="0" w:color="000000"/>
              <w:left w:val="single" w:sz="4" w:space="0" w:color="000000"/>
              <w:bottom w:val="single" w:sz="4" w:space="0" w:color="000000"/>
              <w:right w:val="single" w:sz="4" w:space="0" w:color="000000"/>
            </w:tcBorders>
            <w:shd w:val="clear" w:color="8DB3E2" w:fill="8DB3E2"/>
          </w:tcPr>
          <w:p w:rsidR="00AC09F9" w:rsidRDefault="00AC09F9">
            <w:pPr>
              <w:spacing w:before="141" w:after="326" w:line="281" w:lineRule="exact"/>
              <w:jc w:val="center"/>
              <w:textAlignment w:val="baseline"/>
              <w:rPr>
                <w:rFonts w:ascii="Cambria" w:hAnsi="Cambria"/>
                <w:color w:val="000000"/>
                <w:sz w:val="24"/>
                <w:lang w:val="fr-FR"/>
              </w:rPr>
            </w:pPr>
            <w:r>
              <w:rPr>
                <w:rFonts w:ascii="Cambria" w:hAnsi="Cambria"/>
                <w:color w:val="000000"/>
                <w:sz w:val="24"/>
                <w:lang w:val="fr-FR"/>
              </w:rPr>
              <w:t xml:space="preserve">Degré de </w:t>
            </w:r>
            <w:r>
              <w:rPr>
                <w:rFonts w:ascii="Cambria" w:hAnsi="Cambria"/>
                <w:color w:val="000000"/>
                <w:sz w:val="24"/>
                <w:lang w:val="fr-FR"/>
              </w:rPr>
              <w:br/>
              <w:t xml:space="preserve">réalisation / </w:t>
            </w:r>
            <w:r>
              <w:rPr>
                <w:rFonts w:ascii="Cambria" w:hAnsi="Cambria"/>
                <w:color w:val="000000"/>
                <w:sz w:val="24"/>
                <w:lang w:val="fr-FR"/>
              </w:rPr>
              <w:br/>
              <w:t>Echéance(s)</w:t>
            </w:r>
          </w:p>
        </w:tc>
        <w:tc>
          <w:tcPr>
            <w:tcW w:w="2304" w:type="dxa"/>
            <w:tcBorders>
              <w:top w:val="single" w:sz="4" w:space="0" w:color="000000"/>
              <w:left w:val="single" w:sz="4" w:space="0" w:color="000000"/>
              <w:bottom w:val="single" w:sz="4" w:space="0" w:color="000000"/>
              <w:right w:val="single" w:sz="4" w:space="0" w:color="000000"/>
            </w:tcBorders>
          </w:tcPr>
          <w:p w:rsidR="00AC09F9" w:rsidRDefault="00AC09F9">
            <w:pPr>
              <w:spacing w:before="417" w:after="612" w:line="281" w:lineRule="exact"/>
              <w:ind w:right="206"/>
              <w:jc w:val="right"/>
              <w:textAlignment w:val="baseline"/>
              <w:rPr>
                <w:rFonts w:ascii="Cambria" w:hAnsi="Cambria"/>
                <w:color w:val="000000"/>
                <w:sz w:val="24"/>
                <w:lang w:val="fr-FR"/>
              </w:rPr>
            </w:pPr>
            <w:r>
              <w:rPr>
                <w:rFonts w:ascii="Cambria" w:hAnsi="Cambria"/>
                <w:color w:val="000000"/>
                <w:sz w:val="24"/>
                <w:lang w:val="fr-FR"/>
              </w:rPr>
              <w:t>Résultats attendus</w:t>
            </w:r>
          </w:p>
        </w:tc>
        <w:tc>
          <w:tcPr>
            <w:tcW w:w="1848" w:type="dxa"/>
            <w:tcBorders>
              <w:top w:val="single" w:sz="4" w:space="0" w:color="000000"/>
              <w:left w:val="single" w:sz="4" w:space="0" w:color="000000"/>
              <w:bottom w:val="single" w:sz="4" w:space="0" w:color="000000"/>
              <w:right w:val="single" w:sz="4" w:space="0" w:color="000000"/>
            </w:tcBorders>
            <w:shd w:val="clear" w:color="8DB3E2" w:fill="8DB3E2"/>
            <w:vAlign w:val="center"/>
          </w:tcPr>
          <w:p w:rsidR="00AC09F9" w:rsidRDefault="00AC09F9">
            <w:pPr>
              <w:spacing w:before="336" w:after="513" w:line="461" w:lineRule="exact"/>
              <w:ind w:right="192"/>
              <w:jc w:val="right"/>
              <w:textAlignment w:val="baseline"/>
              <w:rPr>
                <w:rFonts w:ascii="Cambria" w:hAnsi="Cambria"/>
                <w:color w:val="000000"/>
                <w:spacing w:val="-39"/>
                <w:sz w:val="24"/>
                <w:lang w:val="fr-FR"/>
              </w:rPr>
            </w:pPr>
            <w:r>
              <w:rPr>
                <w:rFonts w:ascii="Cambria" w:hAnsi="Cambria"/>
                <w:color w:val="000000"/>
                <w:spacing w:val="-39"/>
                <w:sz w:val="24"/>
                <w:lang w:val="fr-FR"/>
              </w:rPr>
              <w:t>Conditions deréalisation</w:t>
            </w:r>
          </w:p>
        </w:tc>
      </w:tr>
    </w:tbl>
    <w:p w:rsidR="00AC09F9" w:rsidRDefault="00AC09F9">
      <w:pPr>
        <w:sectPr w:rsidR="00AC09F9">
          <w:pgSz w:w="16843" w:h="11904" w:orient="landscape"/>
          <w:pgMar w:top="1400" w:right="924" w:bottom="1228" w:left="799" w:header="720" w:footer="720" w:gutter="0"/>
          <w:cols w:space="720"/>
        </w:sectPr>
      </w:pPr>
    </w:p>
    <w:tbl>
      <w:tblPr>
        <w:tblW w:w="0" w:type="auto"/>
        <w:tblInd w:w="41" w:type="dxa"/>
        <w:tblLayout w:type="fixed"/>
        <w:tblCellMar>
          <w:left w:w="0" w:type="dxa"/>
          <w:right w:w="0" w:type="dxa"/>
        </w:tblCellMar>
        <w:tblLook w:val="00A0"/>
      </w:tblPr>
      <w:tblGrid>
        <w:gridCol w:w="3931"/>
        <w:gridCol w:w="1018"/>
        <w:gridCol w:w="2179"/>
        <w:gridCol w:w="1483"/>
        <w:gridCol w:w="2405"/>
        <w:gridCol w:w="2557"/>
      </w:tblGrid>
      <w:tr w:rsidR="00AC09F9" w:rsidTr="00857DBE">
        <w:trPr>
          <w:trHeight w:hRule="exact" w:val="557"/>
        </w:trPr>
        <w:tc>
          <w:tcPr>
            <w:tcW w:w="3931" w:type="dxa"/>
            <w:tcBorders>
              <w:top w:val="single" w:sz="4" w:space="0" w:color="000000"/>
              <w:left w:val="single" w:sz="4" w:space="0" w:color="000000"/>
              <w:bottom w:val="none" w:sz="0" w:space="0" w:color="000000"/>
              <w:right w:val="single" w:sz="4" w:space="0" w:color="000000"/>
            </w:tcBorders>
          </w:tcPr>
          <w:p w:rsidR="00AC09F9" w:rsidRDefault="00AC09F9">
            <w:pPr>
              <w:spacing w:after="263" w:line="267" w:lineRule="exact"/>
              <w:jc w:val="center"/>
              <w:textAlignment w:val="baseline"/>
              <w:rPr>
                <w:rFonts w:ascii="Cambria" w:hAnsi="Cambria"/>
                <w:color w:val="000000"/>
                <w:sz w:val="24"/>
                <w:lang w:val="fr-FR"/>
              </w:rPr>
            </w:pPr>
            <w:r>
              <w:rPr>
                <w:rFonts w:ascii="Cambria" w:hAnsi="Cambria"/>
                <w:color w:val="000000"/>
                <w:sz w:val="24"/>
                <w:lang w:val="fr-FR"/>
              </w:rPr>
              <w:t>Se doter d’indicateurs statistiques pertinents :</w:t>
            </w:r>
          </w:p>
          <w:p w:rsidR="00AC09F9" w:rsidRDefault="00AC09F9">
            <w:pPr>
              <w:spacing w:after="263" w:line="267" w:lineRule="exact"/>
              <w:jc w:val="center"/>
              <w:textAlignment w:val="baseline"/>
              <w:rPr>
                <w:rFonts w:ascii="Cambria" w:hAnsi="Cambria"/>
                <w:color w:val="000000"/>
                <w:sz w:val="24"/>
                <w:lang w:val="fr-FR"/>
              </w:rPr>
            </w:pPr>
          </w:p>
        </w:tc>
        <w:tc>
          <w:tcPr>
            <w:tcW w:w="1018" w:type="dxa"/>
            <w:tcBorders>
              <w:top w:val="single" w:sz="4" w:space="0" w:color="000000"/>
              <w:left w:val="single" w:sz="4" w:space="0" w:color="000000"/>
              <w:bottom w:val="none" w:sz="0" w:space="0" w:color="000000"/>
              <w:right w:val="single" w:sz="4" w:space="0" w:color="000000"/>
            </w:tcBorders>
            <w:shd w:val="clear" w:color="C6D9F1" w:fill="C6D9F1"/>
          </w:tcPr>
          <w:p w:rsidR="00AC09F9" w:rsidRDefault="00AC09F9">
            <w:pPr>
              <w:spacing w:after="264" w:line="266" w:lineRule="exact"/>
              <w:ind w:right="470"/>
              <w:jc w:val="right"/>
              <w:textAlignment w:val="baseline"/>
              <w:rPr>
                <w:rFonts w:ascii="Cambria" w:hAnsi="Cambria"/>
                <w:color w:val="000000"/>
                <w:sz w:val="24"/>
                <w:lang w:val="fr-FR"/>
              </w:rPr>
            </w:pPr>
            <w:r>
              <w:rPr>
                <w:rFonts w:ascii="Cambria" w:hAnsi="Cambria"/>
                <w:color w:val="000000"/>
                <w:sz w:val="24"/>
                <w:lang w:val="fr-FR"/>
              </w:rPr>
              <w:t>**</w:t>
            </w:r>
          </w:p>
        </w:tc>
        <w:tc>
          <w:tcPr>
            <w:tcW w:w="2179" w:type="dxa"/>
            <w:tcBorders>
              <w:top w:val="single" w:sz="4" w:space="0" w:color="000000"/>
              <w:left w:val="single" w:sz="4" w:space="0" w:color="000000"/>
              <w:bottom w:val="none" w:sz="0" w:space="0" w:color="000000"/>
              <w:right w:val="single" w:sz="4" w:space="0" w:color="000000"/>
            </w:tcBorders>
          </w:tcPr>
          <w:p w:rsidR="00AC09F9" w:rsidRDefault="00AC09F9">
            <w:pPr>
              <w:spacing w:line="266" w:lineRule="exact"/>
              <w:ind w:left="144"/>
              <w:textAlignment w:val="baseline"/>
              <w:rPr>
                <w:rFonts w:ascii="Cambria" w:hAnsi="Cambria"/>
                <w:color w:val="000000"/>
                <w:sz w:val="24"/>
                <w:lang w:val="fr-FR"/>
              </w:rPr>
            </w:pPr>
            <w:r>
              <w:rPr>
                <w:rFonts w:ascii="Cambria" w:hAnsi="Cambria"/>
                <w:color w:val="000000"/>
                <w:sz w:val="24"/>
                <w:lang w:val="fr-FR"/>
              </w:rPr>
              <w:t>Professeurs des</w:t>
            </w:r>
          </w:p>
          <w:p w:rsidR="00AC09F9" w:rsidRDefault="00AC09F9">
            <w:pPr>
              <w:spacing w:before="17" w:line="247" w:lineRule="exact"/>
              <w:ind w:left="144"/>
              <w:textAlignment w:val="baseline"/>
              <w:rPr>
                <w:rFonts w:ascii="Cambria" w:hAnsi="Cambria"/>
                <w:color w:val="000000"/>
                <w:sz w:val="24"/>
                <w:lang w:val="fr-FR"/>
              </w:rPr>
            </w:pPr>
            <w:r>
              <w:rPr>
                <w:rFonts w:ascii="Cambria" w:hAnsi="Cambria"/>
                <w:color w:val="000000"/>
                <w:sz w:val="24"/>
                <w:lang w:val="fr-FR"/>
              </w:rPr>
              <w:t>« UF » statistiques, Direction.</w:t>
            </w:r>
          </w:p>
        </w:tc>
        <w:tc>
          <w:tcPr>
            <w:tcW w:w="1483" w:type="dxa"/>
            <w:tcBorders>
              <w:top w:val="single" w:sz="4" w:space="0" w:color="000000"/>
              <w:left w:val="single" w:sz="4" w:space="0" w:color="000000"/>
              <w:bottom w:val="none" w:sz="0" w:space="0" w:color="000000"/>
              <w:right w:val="single" w:sz="4" w:space="0" w:color="000000"/>
            </w:tcBorders>
            <w:shd w:val="clear" w:color="C6D9F1" w:fill="C6D9F1"/>
          </w:tcPr>
          <w:p w:rsidR="00AC09F9" w:rsidRDefault="00AC09F9">
            <w:pPr>
              <w:spacing w:before="17" w:line="247" w:lineRule="exact"/>
              <w:ind w:left="144"/>
              <w:textAlignment w:val="baseline"/>
              <w:rPr>
                <w:rFonts w:ascii="Cambria" w:hAnsi="Cambria"/>
                <w:color w:val="000000"/>
                <w:sz w:val="24"/>
                <w:lang w:val="fr-FR"/>
              </w:rPr>
            </w:pPr>
            <w:r>
              <w:rPr>
                <w:rFonts w:ascii="Cambria" w:hAnsi="Cambria"/>
                <w:color w:val="000000"/>
                <w:sz w:val="24"/>
                <w:lang w:val="fr-FR"/>
              </w:rPr>
              <w:t>Septembre 2016</w:t>
            </w:r>
          </w:p>
        </w:tc>
        <w:tc>
          <w:tcPr>
            <w:tcW w:w="2405" w:type="dxa"/>
            <w:tcBorders>
              <w:top w:val="single" w:sz="4" w:space="0" w:color="000000"/>
              <w:left w:val="single" w:sz="4" w:space="0" w:color="000000"/>
              <w:bottom w:val="none" w:sz="0" w:space="0" w:color="000000"/>
              <w:right w:val="single" w:sz="4" w:space="0" w:color="000000"/>
            </w:tcBorders>
          </w:tcPr>
          <w:p w:rsidR="00AC09F9" w:rsidRDefault="00AC09F9">
            <w:pPr>
              <w:spacing w:line="266" w:lineRule="exact"/>
              <w:ind w:left="144"/>
              <w:textAlignment w:val="baseline"/>
              <w:rPr>
                <w:rFonts w:ascii="Cambria" w:hAnsi="Cambria"/>
                <w:color w:val="000000"/>
                <w:sz w:val="24"/>
                <w:lang w:val="fr-FR"/>
              </w:rPr>
            </w:pPr>
            <w:r>
              <w:rPr>
                <w:rFonts w:ascii="Cambria" w:hAnsi="Cambria"/>
                <w:color w:val="000000"/>
                <w:sz w:val="24"/>
                <w:lang w:val="fr-FR"/>
              </w:rPr>
              <w:t>Evaluation</w:t>
            </w:r>
          </w:p>
          <w:p w:rsidR="00AC09F9" w:rsidRDefault="00AC09F9">
            <w:pPr>
              <w:spacing w:before="17" w:line="247" w:lineRule="exact"/>
              <w:ind w:left="144"/>
              <w:textAlignment w:val="baseline"/>
              <w:rPr>
                <w:rFonts w:ascii="Cambria" w:hAnsi="Cambria"/>
                <w:color w:val="000000"/>
                <w:sz w:val="24"/>
                <w:lang w:val="fr-FR"/>
              </w:rPr>
            </w:pPr>
            <w:r>
              <w:rPr>
                <w:rFonts w:ascii="Cambria" w:hAnsi="Cambria"/>
                <w:color w:val="000000"/>
                <w:sz w:val="24"/>
                <w:lang w:val="fr-FR"/>
              </w:rPr>
              <w:t>quantitative de</w:t>
            </w:r>
          </w:p>
        </w:tc>
        <w:tc>
          <w:tcPr>
            <w:tcW w:w="2557" w:type="dxa"/>
            <w:tcBorders>
              <w:top w:val="single" w:sz="4" w:space="0" w:color="000000"/>
              <w:left w:val="single" w:sz="4" w:space="0" w:color="000000"/>
              <w:bottom w:val="none" w:sz="0"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Disponibilité des enseignants concernés</w:t>
            </w:r>
          </w:p>
          <w:p w:rsidR="00AC09F9" w:rsidRDefault="00AC09F9">
            <w:pPr>
              <w:textAlignment w:val="baseline"/>
              <w:rPr>
                <w:rFonts w:ascii="Cambria" w:hAnsi="Cambria"/>
                <w:color w:val="000000"/>
                <w:sz w:val="24"/>
              </w:rPr>
            </w:pPr>
            <w:r>
              <w:rPr>
                <w:rFonts w:ascii="Cambria" w:hAnsi="Cambria"/>
                <w:color w:val="000000"/>
                <w:sz w:val="24"/>
              </w:rPr>
              <w:t xml:space="preserve"> conc conczernés </w:t>
            </w:r>
          </w:p>
        </w:tc>
      </w:tr>
      <w:tr w:rsidR="00AC09F9" w:rsidTr="00857DBE">
        <w:trPr>
          <w:trHeight w:hRule="exact" w:val="638"/>
        </w:trPr>
        <w:tc>
          <w:tcPr>
            <w:tcW w:w="3931" w:type="dxa"/>
            <w:tcBorders>
              <w:top w:val="none" w:sz="0" w:space="0" w:color="000000"/>
              <w:left w:val="single" w:sz="4" w:space="0" w:color="000000"/>
              <w:bottom w:val="none" w:sz="0" w:space="0" w:color="000000"/>
              <w:right w:val="single" w:sz="4" w:space="0" w:color="000000"/>
            </w:tcBorders>
          </w:tcPr>
          <w:p w:rsidR="00AC09F9" w:rsidRDefault="00AC09F9">
            <w:pPr>
              <w:tabs>
                <w:tab w:val="left" w:pos="1152"/>
              </w:tabs>
              <w:spacing w:line="220" w:lineRule="exact"/>
              <w:ind w:left="864"/>
              <w:textAlignment w:val="baseline"/>
              <w:rPr>
                <w:rFonts w:ascii="Cambria" w:hAnsi="Cambria"/>
                <w:color w:val="000000"/>
                <w:sz w:val="24"/>
                <w:lang w:val="fr-FR"/>
              </w:rPr>
            </w:pPr>
            <w:r>
              <w:rPr>
                <w:rFonts w:ascii="Cambria" w:hAnsi="Cambria"/>
                <w:color w:val="000000"/>
                <w:sz w:val="24"/>
                <w:lang w:val="fr-FR"/>
              </w:rPr>
              <w:t>-</w:t>
            </w:r>
            <w:r>
              <w:rPr>
                <w:rFonts w:ascii="Cambria" w:hAnsi="Cambria"/>
                <w:color w:val="000000"/>
                <w:sz w:val="24"/>
                <w:lang w:val="fr-FR"/>
              </w:rPr>
              <w:tab/>
              <w:t>Taux de réussite</w:t>
            </w:r>
          </w:p>
          <w:p w:rsidR="00AC09F9" w:rsidRDefault="00AC09F9">
            <w:pPr>
              <w:tabs>
                <w:tab w:val="left" w:pos="1152"/>
              </w:tabs>
              <w:spacing w:before="214" w:line="199" w:lineRule="exact"/>
              <w:ind w:left="864"/>
              <w:textAlignment w:val="baseline"/>
              <w:rPr>
                <w:rFonts w:ascii="Cambria" w:hAnsi="Cambria"/>
                <w:color w:val="000000"/>
                <w:sz w:val="24"/>
                <w:lang w:val="fr-FR"/>
              </w:rPr>
            </w:pPr>
            <w:r>
              <w:rPr>
                <w:rFonts w:ascii="Cambria" w:hAnsi="Cambria"/>
                <w:color w:val="000000"/>
                <w:sz w:val="24"/>
                <w:lang w:val="fr-FR"/>
              </w:rPr>
              <w:t>-</w:t>
            </w:r>
            <w:r>
              <w:rPr>
                <w:rFonts w:ascii="Cambria" w:hAnsi="Cambria"/>
                <w:color w:val="000000"/>
                <w:sz w:val="24"/>
                <w:lang w:val="fr-FR"/>
              </w:rPr>
              <w:tab/>
              <w:t>Profils étudiants</w:t>
            </w:r>
          </w:p>
        </w:tc>
        <w:tc>
          <w:tcPr>
            <w:tcW w:w="1018" w:type="dxa"/>
            <w:tcBorders>
              <w:top w:val="none" w:sz="0" w:space="0" w:color="000000"/>
              <w:left w:val="single" w:sz="4" w:space="0" w:color="000000"/>
              <w:bottom w:val="none" w:sz="0"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w:t>
            </w:r>
          </w:p>
        </w:tc>
        <w:tc>
          <w:tcPr>
            <w:tcW w:w="2179" w:type="dxa"/>
            <w:tcBorders>
              <w:top w:val="none" w:sz="0" w:space="0" w:color="000000"/>
              <w:left w:val="single" w:sz="4" w:space="0" w:color="000000"/>
              <w:bottom w:val="none" w:sz="0" w:space="0" w:color="000000"/>
              <w:right w:val="single" w:sz="4" w:space="0" w:color="000000"/>
            </w:tcBorders>
          </w:tcPr>
          <w:p w:rsidR="00AC09F9" w:rsidRDefault="00AC09F9">
            <w:pPr>
              <w:spacing w:before="35" w:after="331" w:line="267" w:lineRule="exact"/>
              <w:ind w:left="120"/>
              <w:textAlignment w:val="baseline"/>
              <w:rPr>
                <w:rFonts w:ascii="Cambria" w:hAnsi="Cambria"/>
                <w:color w:val="000000"/>
                <w:sz w:val="24"/>
                <w:lang w:val="fr-FR"/>
              </w:rPr>
            </w:pPr>
          </w:p>
        </w:tc>
        <w:tc>
          <w:tcPr>
            <w:tcW w:w="1483" w:type="dxa"/>
            <w:tcBorders>
              <w:top w:val="none" w:sz="0" w:space="0" w:color="000000"/>
              <w:left w:val="single" w:sz="4" w:space="0" w:color="000000"/>
              <w:bottom w:val="none" w:sz="0"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w:t>
            </w:r>
          </w:p>
        </w:tc>
        <w:tc>
          <w:tcPr>
            <w:tcW w:w="2405" w:type="dxa"/>
            <w:tcBorders>
              <w:top w:val="none" w:sz="0" w:space="0" w:color="000000"/>
              <w:left w:val="single" w:sz="4" w:space="0" w:color="000000"/>
              <w:bottom w:val="none" w:sz="0" w:space="0" w:color="000000"/>
              <w:right w:val="single" w:sz="4" w:space="0" w:color="000000"/>
            </w:tcBorders>
          </w:tcPr>
          <w:p w:rsidR="00AC09F9" w:rsidRDefault="00AC09F9">
            <w:pPr>
              <w:spacing w:after="53" w:line="279" w:lineRule="exact"/>
              <w:ind w:left="108"/>
              <w:textAlignment w:val="baseline"/>
              <w:rPr>
                <w:rFonts w:ascii="Cambria" w:hAnsi="Cambria"/>
                <w:color w:val="000000"/>
                <w:sz w:val="24"/>
                <w:lang w:val="fr-FR"/>
              </w:rPr>
            </w:pPr>
            <w:r>
              <w:rPr>
                <w:rFonts w:ascii="Cambria" w:hAnsi="Cambria"/>
                <w:color w:val="000000"/>
                <w:sz w:val="24"/>
                <w:lang w:val="fr-FR"/>
              </w:rPr>
              <w:t>l’activité de l’établissement.</w:t>
            </w:r>
          </w:p>
        </w:tc>
        <w:tc>
          <w:tcPr>
            <w:tcW w:w="2557" w:type="dxa"/>
            <w:tcBorders>
              <w:top w:val="none" w:sz="0" w:space="0" w:color="000000"/>
              <w:left w:val="single" w:sz="4" w:space="0" w:color="000000"/>
              <w:bottom w:val="none" w:sz="0"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w:t>
            </w:r>
          </w:p>
        </w:tc>
      </w:tr>
      <w:tr w:rsidR="00AC09F9" w:rsidTr="00857DBE">
        <w:trPr>
          <w:trHeight w:hRule="exact" w:val="759"/>
        </w:trPr>
        <w:tc>
          <w:tcPr>
            <w:tcW w:w="3931" w:type="dxa"/>
            <w:tcBorders>
              <w:top w:val="none" w:sz="0" w:space="0" w:color="000000"/>
              <w:left w:val="single" w:sz="4" w:space="0" w:color="000000"/>
              <w:bottom w:val="none" w:sz="0" w:space="0" w:color="000000"/>
              <w:right w:val="single" w:sz="4" w:space="0" w:color="000000"/>
            </w:tcBorders>
            <w:vAlign w:val="center"/>
          </w:tcPr>
          <w:p w:rsidR="00AC09F9" w:rsidRDefault="00AC09F9">
            <w:pPr>
              <w:tabs>
                <w:tab w:val="left" w:pos="1152"/>
              </w:tabs>
              <w:spacing w:before="276" w:after="216" w:line="266" w:lineRule="exact"/>
              <w:ind w:left="840"/>
              <w:textAlignment w:val="baseline"/>
              <w:rPr>
                <w:rFonts w:ascii="Cambria" w:hAnsi="Cambria"/>
                <w:color w:val="000000"/>
                <w:sz w:val="24"/>
                <w:lang w:val="fr-FR"/>
              </w:rPr>
            </w:pPr>
            <w:r>
              <w:rPr>
                <w:rFonts w:ascii="Cambria" w:hAnsi="Cambria"/>
                <w:color w:val="000000"/>
                <w:sz w:val="24"/>
                <w:lang w:val="fr-FR"/>
              </w:rPr>
              <w:t>-</w:t>
            </w:r>
            <w:r>
              <w:rPr>
                <w:rFonts w:ascii="Cambria" w:hAnsi="Cambria"/>
                <w:color w:val="000000"/>
                <w:sz w:val="24"/>
                <w:lang w:val="fr-FR"/>
              </w:rPr>
              <w:tab/>
            </w:r>
            <w:bookmarkStart w:id="0" w:name="_GoBack"/>
            <w:bookmarkEnd w:id="0"/>
            <w:r>
              <w:rPr>
                <w:rFonts w:ascii="Cambria" w:hAnsi="Cambria"/>
                <w:color w:val="000000"/>
                <w:sz w:val="24"/>
                <w:lang w:val="fr-FR"/>
              </w:rPr>
              <w:t>Débouchés</w:t>
            </w:r>
          </w:p>
        </w:tc>
        <w:tc>
          <w:tcPr>
            <w:tcW w:w="1018" w:type="dxa"/>
            <w:tcBorders>
              <w:top w:val="none" w:sz="0" w:space="0" w:color="000000"/>
              <w:left w:val="single" w:sz="4" w:space="0" w:color="000000"/>
              <w:bottom w:val="none" w:sz="0"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w:t>
            </w:r>
          </w:p>
        </w:tc>
        <w:tc>
          <w:tcPr>
            <w:tcW w:w="2179" w:type="dxa"/>
            <w:tcBorders>
              <w:top w:val="none" w:sz="0" w:space="0" w:color="000000"/>
              <w:left w:val="single" w:sz="4" w:space="0" w:color="000000"/>
              <w:bottom w:val="none" w:sz="0" w:space="0" w:color="000000"/>
              <w:right w:val="single" w:sz="4" w:space="0" w:color="000000"/>
            </w:tcBorders>
          </w:tcPr>
          <w:p w:rsidR="00AC09F9" w:rsidRDefault="00AC09F9">
            <w:pPr>
              <w:textAlignment w:val="baseline"/>
              <w:rPr>
                <w:rFonts w:ascii="Cambria" w:hAnsi="Cambria"/>
                <w:color w:val="000000"/>
                <w:sz w:val="24"/>
              </w:rPr>
            </w:pPr>
            <w:r>
              <w:rPr>
                <w:rFonts w:ascii="Cambria" w:hAnsi="Cambria"/>
                <w:color w:val="000000"/>
                <w:sz w:val="24"/>
              </w:rPr>
              <w:t xml:space="preserve"> </w:t>
            </w:r>
          </w:p>
        </w:tc>
        <w:tc>
          <w:tcPr>
            <w:tcW w:w="1483" w:type="dxa"/>
            <w:tcBorders>
              <w:top w:val="none" w:sz="0" w:space="0" w:color="000000"/>
              <w:left w:val="single" w:sz="4" w:space="0" w:color="000000"/>
              <w:bottom w:val="none" w:sz="0"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w:t>
            </w:r>
          </w:p>
        </w:tc>
        <w:tc>
          <w:tcPr>
            <w:tcW w:w="2405" w:type="dxa"/>
            <w:tcBorders>
              <w:top w:val="none" w:sz="0" w:space="0" w:color="000000"/>
              <w:left w:val="single" w:sz="4" w:space="0" w:color="000000"/>
              <w:bottom w:val="none" w:sz="0" w:space="0" w:color="000000"/>
              <w:right w:val="single" w:sz="4" w:space="0" w:color="000000"/>
            </w:tcBorders>
          </w:tcPr>
          <w:p w:rsidR="00AC09F9" w:rsidRDefault="00AC09F9">
            <w:pPr>
              <w:spacing w:line="252" w:lineRule="exact"/>
              <w:ind w:left="108" w:right="360"/>
              <w:textAlignment w:val="baseline"/>
              <w:rPr>
                <w:rFonts w:ascii="Cambria" w:hAnsi="Cambria"/>
                <w:color w:val="000000"/>
                <w:spacing w:val="-2"/>
                <w:sz w:val="24"/>
                <w:lang w:val="fr-FR"/>
              </w:rPr>
            </w:pPr>
            <w:r>
              <w:rPr>
                <w:rFonts w:ascii="Cambria" w:hAnsi="Cambria"/>
                <w:color w:val="000000"/>
                <w:spacing w:val="-2"/>
                <w:sz w:val="24"/>
                <w:lang w:val="fr-FR"/>
              </w:rPr>
              <w:t>Visibilité des résultats sur le site internet de l’IETC.</w:t>
            </w:r>
          </w:p>
        </w:tc>
        <w:tc>
          <w:tcPr>
            <w:tcW w:w="2557" w:type="dxa"/>
            <w:tcBorders>
              <w:top w:val="none" w:sz="0" w:space="0" w:color="000000"/>
              <w:left w:val="single" w:sz="4" w:space="0" w:color="000000"/>
              <w:bottom w:val="none" w:sz="0"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w:t>
            </w:r>
          </w:p>
        </w:tc>
      </w:tr>
      <w:tr w:rsidR="00AC09F9" w:rsidTr="00857DBE">
        <w:trPr>
          <w:trHeight w:hRule="exact" w:val="1457"/>
        </w:trPr>
        <w:tc>
          <w:tcPr>
            <w:tcW w:w="3931" w:type="dxa"/>
            <w:tcBorders>
              <w:top w:val="none" w:sz="0" w:space="0" w:color="000000"/>
              <w:left w:val="single" w:sz="4" w:space="0" w:color="000000"/>
              <w:bottom w:val="single" w:sz="4" w:space="0" w:color="000000"/>
              <w:right w:val="single" w:sz="4" w:space="0" w:color="000000"/>
            </w:tcBorders>
          </w:tcPr>
          <w:p w:rsidR="00AC09F9" w:rsidRDefault="00AC09F9">
            <w:pPr>
              <w:tabs>
                <w:tab w:val="left" w:pos="1224"/>
              </w:tabs>
              <w:spacing w:after="206" w:line="266" w:lineRule="exact"/>
              <w:ind w:left="840"/>
              <w:textAlignment w:val="baseline"/>
              <w:rPr>
                <w:rFonts w:ascii="Cambria" w:hAnsi="Cambria"/>
                <w:color w:val="000000"/>
                <w:sz w:val="24"/>
                <w:lang w:val="fr-FR"/>
              </w:rPr>
            </w:pPr>
            <w:r>
              <w:rPr>
                <w:rFonts w:ascii="Cambria" w:hAnsi="Cambria"/>
                <w:color w:val="000000"/>
                <w:sz w:val="24"/>
                <w:lang w:val="fr-FR"/>
              </w:rPr>
              <w:t>-</w:t>
            </w:r>
            <w:r>
              <w:rPr>
                <w:rFonts w:ascii="Cambria" w:hAnsi="Cambria"/>
                <w:color w:val="000000"/>
                <w:sz w:val="24"/>
                <w:lang w:val="fr-FR"/>
              </w:rPr>
              <w:tab/>
              <w:t>...</w:t>
            </w:r>
            <w:r>
              <w:rPr>
                <w:rFonts w:ascii="Cambria" w:hAnsi="Cambria"/>
                <w:color w:val="000000"/>
                <w:sz w:val="24"/>
              </w:rPr>
              <w:t xml:space="preserve"> </w:t>
            </w:r>
          </w:p>
        </w:tc>
        <w:tc>
          <w:tcPr>
            <w:tcW w:w="1018" w:type="dxa"/>
            <w:tcBorders>
              <w:top w:val="none" w:sz="0" w:space="0" w:color="000000"/>
              <w:left w:val="single" w:sz="4" w:space="0" w:color="000000"/>
              <w:bottom w:val="single" w:sz="4"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w:t>
            </w:r>
          </w:p>
        </w:tc>
        <w:tc>
          <w:tcPr>
            <w:tcW w:w="2179" w:type="dxa"/>
            <w:tcBorders>
              <w:top w:val="none" w:sz="0" w:space="0" w:color="000000"/>
              <w:left w:val="single" w:sz="4" w:space="0" w:color="000000"/>
              <w:bottom w:val="single" w:sz="4" w:space="0" w:color="000000"/>
              <w:right w:val="single" w:sz="4" w:space="0" w:color="000000"/>
            </w:tcBorders>
          </w:tcPr>
          <w:p w:rsidR="00AC09F9" w:rsidRDefault="00AC09F9">
            <w:pPr>
              <w:textAlignment w:val="baseline"/>
              <w:rPr>
                <w:rFonts w:ascii="Cambria" w:hAnsi="Cambria"/>
                <w:color w:val="000000"/>
                <w:sz w:val="24"/>
              </w:rPr>
            </w:pPr>
            <w:r>
              <w:rPr>
                <w:rFonts w:ascii="Cambria" w:hAnsi="Cambria"/>
                <w:color w:val="000000"/>
                <w:sz w:val="24"/>
              </w:rPr>
              <w:t xml:space="preserve"> </w:t>
            </w:r>
          </w:p>
        </w:tc>
        <w:tc>
          <w:tcPr>
            <w:tcW w:w="1483" w:type="dxa"/>
            <w:tcBorders>
              <w:top w:val="none" w:sz="0" w:space="0" w:color="000000"/>
              <w:left w:val="single" w:sz="4" w:space="0" w:color="000000"/>
              <w:bottom w:val="single" w:sz="4"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w:t>
            </w:r>
          </w:p>
        </w:tc>
        <w:tc>
          <w:tcPr>
            <w:tcW w:w="2405" w:type="dxa"/>
            <w:tcBorders>
              <w:top w:val="none" w:sz="0" w:space="0" w:color="000000"/>
              <w:left w:val="single" w:sz="4" w:space="0" w:color="000000"/>
              <w:bottom w:val="single" w:sz="4" w:space="0" w:color="000000"/>
              <w:right w:val="single" w:sz="4" w:space="0" w:color="000000"/>
            </w:tcBorders>
          </w:tcPr>
          <w:p w:rsidR="00AC09F9" w:rsidRDefault="00AC09F9">
            <w:pPr>
              <w:textAlignment w:val="baseline"/>
              <w:rPr>
                <w:rFonts w:ascii="Cambria" w:hAnsi="Cambria"/>
                <w:color w:val="000000"/>
                <w:sz w:val="24"/>
              </w:rPr>
            </w:pPr>
            <w:r>
              <w:rPr>
                <w:rFonts w:ascii="Cambria" w:hAnsi="Cambria"/>
                <w:color w:val="000000"/>
                <w:sz w:val="24"/>
              </w:rPr>
              <w:t xml:space="preserve"> </w:t>
            </w:r>
          </w:p>
        </w:tc>
        <w:tc>
          <w:tcPr>
            <w:tcW w:w="2557" w:type="dxa"/>
            <w:tcBorders>
              <w:top w:val="none" w:sz="0" w:space="0" w:color="000000"/>
              <w:left w:val="single" w:sz="4" w:space="0" w:color="000000"/>
              <w:bottom w:val="single" w:sz="4" w:space="0" w:color="000000"/>
              <w:right w:val="single" w:sz="4" w:space="0" w:color="000000"/>
            </w:tcBorders>
            <w:shd w:val="clear" w:color="C6D9F1" w:fill="C6D9F1"/>
          </w:tcPr>
          <w:p w:rsidR="00AC09F9" w:rsidRDefault="00AC09F9">
            <w:pPr>
              <w:textAlignment w:val="baseline"/>
              <w:rPr>
                <w:rFonts w:ascii="Cambria" w:hAnsi="Cambria"/>
                <w:color w:val="000000"/>
                <w:sz w:val="24"/>
              </w:rPr>
            </w:pPr>
            <w:r>
              <w:rPr>
                <w:rFonts w:ascii="Cambria" w:hAnsi="Cambria"/>
                <w:color w:val="000000"/>
                <w:sz w:val="24"/>
              </w:rPr>
              <w:t xml:space="preserve"> </w:t>
            </w:r>
          </w:p>
        </w:tc>
      </w:tr>
    </w:tbl>
    <w:p w:rsidR="00AC09F9" w:rsidRDefault="00AC09F9">
      <w:pPr>
        <w:sectPr w:rsidR="00AC09F9">
          <w:pgSz w:w="16843" w:h="11904" w:orient="landscape"/>
          <w:pgMar w:top="1400" w:right="924" w:bottom="4968" w:left="799" w:header="720" w:footer="720" w:gutter="0"/>
          <w:cols w:space="720"/>
        </w:sectPr>
      </w:pPr>
    </w:p>
    <w:p w:rsidR="00AC09F9" w:rsidRDefault="00AC09F9">
      <w:pPr>
        <w:spacing w:before="32" w:after="3816" w:line="267" w:lineRule="exact"/>
        <w:textAlignment w:val="baseline"/>
        <w:rPr>
          <w:rFonts w:ascii="Cambria" w:hAnsi="Cambria"/>
          <w:color w:val="000000"/>
          <w:spacing w:val="-10"/>
          <w:sz w:val="24"/>
          <w:lang w:val="fr-FR"/>
        </w:rPr>
      </w:pPr>
      <w:r>
        <w:rPr>
          <w:rFonts w:ascii="Cambria" w:hAnsi="Cambria"/>
          <w:color w:val="000000"/>
          <w:spacing w:val="-10"/>
          <w:sz w:val="24"/>
          <w:lang w:val="fr-FR"/>
        </w:rPr>
        <w:t>Signataires</w:t>
      </w:r>
    </w:p>
    <w:p w:rsidR="00AC09F9" w:rsidRDefault="00AC09F9">
      <w:pPr>
        <w:spacing w:before="32" w:after="3816" w:line="267" w:lineRule="exact"/>
        <w:sectPr w:rsidR="00AC09F9">
          <w:pgSz w:w="11904" w:h="16843"/>
          <w:pgMar w:top="1400" w:right="9338" w:bottom="5827" w:left="1426" w:header="720" w:footer="720" w:gutter="0"/>
          <w:cols w:space="720"/>
        </w:sectPr>
      </w:pPr>
    </w:p>
    <w:p w:rsidR="00AC09F9" w:rsidRDefault="00AC09F9">
      <w:pPr>
        <w:spacing w:before="2" w:after="2827" w:line="281" w:lineRule="exact"/>
        <w:jc w:val="center"/>
        <w:textAlignment w:val="baseline"/>
        <w:rPr>
          <w:rFonts w:ascii="Cambria" w:hAnsi="Cambria"/>
          <w:color w:val="000000"/>
          <w:spacing w:val="-2"/>
          <w:sz w:val="24"/>
          <w:lang w:val="fr-FR"/>
        </w:rPr>
      </w:pPr>
      <w:r>
        <w:rPr>
          <w:rFonts w:ascii="Cambria" w:hAnsi="Cambria"/>
          <w:color w:val="000000"/>
          <w:spacing w:val="-2"/>
          <w:sz w:val="24"/>
          <w:lang w:val="fr-FR"/>
        </w:rPr>
        <w:t xml:space="preserve">Fougnies Frédéric </w:t>
      </w:r>
      <w:r>
        <w:rPr>
          <w:rFonts w:ascii="Cambria" w:hAnsi="Cambria"/>
          <w:color w:val="000000"/>
          <w:spacing w:val="-2"/>
          <w:sz w:val="24"/>
          <w:lang w:val="fr-FR"/>
        </w:rPr>
        <w:br/>
        <w:t xml:space="preserve">Coordinateur qualité </w:t>
      </w:r>
      <w:r>
        <w:rPr>
          <w:rFonts w:ascii="Cambria" w:hAnsi="Cambria"/>
          <w:color w:val="000000"/>
          <w:spacing w:val="-2"/>
          <w:sz w:val="24"/>
          <w:lang w:val="fr-FR"/>
        </w:rPr>
        <w:br/>
        <w:t xml:space="preserve">Institut d’enseignement technique </w:t>
      </w:r>
      <w:r>
        <w:rPr>
          <w:rFonts w:ascii="Cambria" w:hAnsi="Cambria"/>
          <w:color w:val="000000"/>
          <w:spacing w:val="-2"/>
          <w:sz w:val="24"/>
          <w:lang w:val="fr-FR"/>
        </w:rPr>
        <w:br/>
        <w:t>commercial</w:t>
      </w:r>
    </w:p>
    <w:p w:rsidR="00AC09F9" w:rsidRDefault="00AC09F9">
      <w:pPr>
        <w:spacing w:before="2" w:after="2827" w:line="281" w:lineRule="exact"/>
        <w:sectPr w:rsidR="00AC09F9">
          <w:type w:val="continuous"/>
          <w:pgSz w:w="11904" w:h="16843"/>
          <w:pgMar w:top="1400" w:right="6753" w:bottom="5827" w:left="1651" w:header="720" w:footer="720" w:gutter="0"/>
          <w:cols w:space="720"/>
        </w:sectPr>
      </w:pPr>
    </w:p>
    <w:p w:rsidR="00AC09F9" w:rsidRDefault="00AC09F9">
      <w:pPr>
        <w:spacing w:before="2" w:line="281" w:lineRule="exact"/>
        <w:jc w:val="center"/>
        <w:textAlignment w:val="baseline"/>
        <w:rPr>
          <w:rFonts w:ascii="Cambria" w:hAnsi="Cambria"/>
          <w:color w:val="000000"/>
          <w:spacing w:val="-2"/>
          <w:sz w:val="24"/>
          <w:lang w:val="fr-FR"/>
        </w:rPr>
      </w:pPr>
      <w:r>
        <w:rPr>
          <w:rFonts w:ascii="Cambria" w:hAnsi="Cambria"/>
          <w:color w:val="000000"/>
          <w:spacing w:val="-2"/>
          <w:sz w:val="24"/>
          <w:lang w:val="fr-FR"/>
        </w:rPr>
        <w:t xml:space="preserve">Delbèque Benoît </w:t>
      </w:r>
      <w:r>
        <w:rPr>
          <w:rFonts w:ascii="Cambria" w:hAnsi="Cambria"/>
          <w:color w:val="000000"/>
          <w:spacing w:val="-2"/>
          <w:sz w:val="24"/>
          <w:lang w:val="fr-FR"/>
        </w:rPr>
        <w:br/>
        <w:t xml:space="preserve">Directeur </w:t>
      </w:r>
      <w:r>
        <w:rPr>
          <w:rFonts w:ascii="Cambria" w:hAnsi="Cambria"/>
          <w:color w:val="000000"/>
          <w:spacing w:val="-2"/>
          <w:sz w:val="24"/>
          <w:lang w:val="fr-FR"/>
        </w:rPr>
        <w:br/>
        <w:t xml:space="preserve">Institut d’enseignement technique </w:t>
      </w:r>
      <w:r>
        <w:rPr>
          <w:rFonts w:ascii="Cambria" w:hAnsi="Cambria"/>
          <w:color w:val="000000"/>
          <w:spacing w:val="-2"/>
          <w:sz w:val="24"/>
          <w:lang w:val="fr-FR"/>
        </w:rPr>
        <w:br/>
        <w:t>commercial</w:t>
      </w:r>
    </w:p>
    <w:sectPr w:rsidR="00AC09F9" w:rsidSect="00192506">
      <w:type w:val="continuous"/>
      <w:pgSz w:w="11904" w:h="16843"/>
      <w:pgMar w:top="1400" w:right="1713" w:bottom="5827" w:left="66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falt">
    <w:panose1 w:val="00000000000000000000"/>
    <w:charset w:val="00"/>
    <w:family w:val="roman"/>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characterSpacingControl w:val="doNotCompress"/>
  <w:compat>
    <w:shapeLayoutLikeWW8/>
    <w:doNotUseHTMLParagraphAutoSpacing/>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7F3"/>
    <w:rsid w:val="00014D68"/>
    <w:rsid w:val="001307A4"/>
    <w:rsid w:val="00187C2A"/>
    <w:rsid w:val="00192506"/>
    <w:rsid w:val="001C65C4"/>
    <w:rsid w:val="001E331E"/>
    <w:rsid w:val="00276B96"/>
    <w:rsid w:val="002B1427"/>
    <w:rsid w:val="002D2D36"/>
    <w:rsid w:val="00460D8B"/>
    <w:rsid w:val="00474F47"/>
    <w:rsid w:val="004C1EE6"/>
    <w:rsid w:val="004F09A1"/>
    <w:rsid w:val="005B7605"/>
    <w:rsid w:val="00617CA1"/>
    <w:rsid w:val="00635149"/>
    <w:rsid w:val="00693FFE"/>
    <w:rsid w:val="007A39DE"/>
    <w:rsid w:val="0083611F"/>
    <w:rsid w:val="00857DBE"/>
    <w:rsid w:val="008847AD"/>
    <w:rsid w:val="009A64ED"/>
    <w:rsid w:val="009C3620"/>
    <w:rsid w:val="00A5146E"/>
    <w:rsid w:val="00AC09F9"/>
    <w:rsid w:val="00B81EC5"/>
    <w:rsid w:val="00BE0152"/>
    <w:rsid w:val="00C57436"/>
    <w:rsid w:val="00D10F30"/>
    <w:rsid w:val="00D33015"/>
    <w:rsid w:val="00E527DB"/>
    <w:rsid w:val="00E76618"/>
    <w:rsid w:val="00E83816"/>
    <w:rsid w:val="00F417F3"/>
    <w:rsid w:val="00F92079"/>
    <w:rsid w:val="00FC705F"/>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falt"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06"/>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57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5743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851</Words>
  <Characters>4684</Characters>
  <Application>Microsoft Office Outlook</Application>
  <DocSecurity>0</DocSecurity>
  <Lines>0</Lines>
  <Paragraphs>0</Paragraphs>
  <ScaleCrop>false</ScaleCrop>
  <Company>Personnel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Novembre 2015</dc:title>
  <dc:subject/>
  <dc:creator/>
  <cp:keywords/>
  <dc:description/>
  <cp:lastModifiedBy>Utilisateur Windows</cp:lastModifiedBy>
  <cp:revision>2</cp:revision>
  <dcterms:created xsi:type="dcterms:W3CDTF">2016-11-23T16:15:00Z</dcterms:created>
  <dcterms:modified xsi:type="dcterms:W3CDTF">2016-11-23T16:15:00Z</dcterms:modified>
</cp:coreProperties>
</file>