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49" w:rsidRDefault="00436B97">
      <w:pPr>
        <w:spacing w:after="0" w:line="259" w:lineRule="auto"/>
        <w:ind w:left="2026"/>
        <w:jc w:val="left"/>
      </w:pPr>
      <w:bookmarkStart w:id="0" w:name="_GoBack"/>
      <w:bookmarkEnd w:id="0"/>
      <w:r>
        <w:rPr>
          <w:b/>
        </w:rPr>
        <w:t xml:space="preserve">MINISTERE DE LA COMMUNAUTE FRANCAISE </w:t>
      </w:r>
    </w:p>
    <w:p w:rsidR="00EB6D49" w:rsidRDefault="00436B97">
      <w:pPr>
        <w:spacing w:after="0" w:line="259" w:lineRule="auto"/>
        <w:ind w:left="51" w:firstLine="0"/>
        <w:jc w:val="center"/>
      </w:pPr>
      <w:r>
        <w:rPr>
          <w:b/>
        </w:rPr>
        <w:t xml:space="preserve"> </w:t>
      </w:r>
    </w:p>
    <w:p w:rsidR="00EB6D49" w:rsidRDefault="00436B97">
      <w:pPr>
        <w:spacing w:after="0" w:line="259" w:lineRule="auto"/>
        <w:ind w:left="2083" w:firstLine="0"/>
        <w:jc w:val="left"/>
      </w:pPr>
      <w:r>
        <w:rPr>
          <w:b/>
          <w:sz w:val="20"/>
        </w:rPr>
        <w:t xml:space="preserve">ADMINISTRATION GENERALE DE L’ENSEIGNEMENT </w:t>
      </w:r>
    </w:p>
    <w:p w:rsidR="00EB6D49" w:rsidRDefault="00436B97">
      <w:pPr>
        <w:spacing w:after="0" w:line="259" w:lineRule="auto"/>
        <w:ind w:left="51" w:firstLine="0"/>
        <w:jc w:val="center"/>
      </w:pPr>
      <w:r>
        <w:t xml:space="preserve"> </w:t>
      </w:r>
    </w:p>
    <w:p w:rsidR="00EB6D49" w:rsidRDefault="00436B97">
      <w:pPr>
        <w:spacing w:after="0" w:line="259" w:lineRule="auto"/>
        <w:ind w:left="2220"/>
        <w:jc w:val="left"/>
      </w:pPr>
      <w:r>
        <w:rPr>
          <w:b/>
        </w:rPr>
        <w:t xml:space="preserve">ENSEIGNEMENT DE PROMOTION SOCIALE </w:t>
      </w:r>
    </w:p>
    <w:p w:rsidR="00EB6D49" w:rsidRDefault="00436B97">
      <w:pPr>
        <w:spacing w:after="0" w:line="259" w:lineRule="auto"/>
        <w:ind w:left="0" w:firstLine="0"/>
        <w:jc w:val="left"/>
      </w:pPr>
      <w:r>
        <w:rPr>
          <w:rFonts w:ascii="Arial" w:eastAsia="Arial" w:hAnsi="Arial" w:cs="Arial"/>
          <w:sz w:val="20"/>
        </w:rPr>
        <w:t xml:space="preserve"> </w:t>
      </w:r>
    </w:p>
    <w:p w:rsidR="00EB6D49" w:rsidRDefault="00436B97">
      <w:pPr>
        <w:spacing w:after="0" w:line="259" w:lineRule="auto"/>
        <w:ind w:left="0" w:firstLine="0"/>
        <w:jc w:val="left"/>
      </w:pPr>
      <w:r>
        <w:rPr>
          <w:rFonts w:ascii="Arial" w:eastAsia="Arial" w:hAnsi="Arial" w:cs="Arial"/>
          <w:sz w:val="20"/>
        </w:rPr>
        <w:t xml:space="preserve"> </w:t>
      </w:r>
    </w:p>
    <w:p w:rsidR="00EB6D49" w:rsidRDefault="00436B97">
      <w:pPr>
        <w:spacing w:after="0" w:line="259" w:lineRule="auto"/>
        <w:ind w:left="0" w:firstLine="0"/>
        <w:jc w:val="left"/>
      </w:pPr>
      <w:r>
        <w:rPr>
          <w:rFonts w:ascii="Arial" w:eastAsia="Arial" w:hAnsi="Arial" w:cs="Arial"/>
          <w:sz w:val="20"/>
        </w:rPr>
        <w:t xml:space="preserve"> </w:t>
      </w:r>
    </w:p>
    <w:p w:rsidR="00EB6D49" w:rsidRDefault="00436B97">
      <w:pPr>
        <w:spacing w:after="0" w:line="259" w:lineRule="auto"/>
        <w:ind w:left="0" w:firstLine="0"/>
        <w:jc w:val="left"/>
      </w:pPr>
      <w:r>
        <w:rPr>
          <w:rFonts w:ascii="Arial" w:eastAsia="Arial" w:hAnsi="Arial" w:cs="Arial"/>
          <w:sz w:val="20"/>
        </w:rPr>
        <w:t xml:space="preserve"> </w:t>
      </w:r>
      <w:r>
        <w:rPr>
          <w:rFonts w:ascii="Arial" w:eastAsia="Arial" w:hAnsi="Arial" w:cs="Arial"/>
          <w:sz w:val="20"/>
        </w:rPr>
        <w:tab/>
        <w:t xml:space="preserve"> </w:t>
      </w:r>
    </w:p>
    <w:p w:rsidR="00EB6D49" w:rsidRDefault="00436B97">
      <w:pPr>
        <w:spacing w:after="0" w:line="259" w:lineRule="auto"/>
        <w:ind w:left="0" w:firstLine="0"/>
        <w:jc w:val="left"/>
      </w:pPr>
      <w:r>
        <w:rPr>
          <w:rFonts w:ascii="Arial" w:eastAsia="Arial" w:hAnsi="Arial" w:cs="Arial"/>
          <w:sz w:val="20"/>
        </w:rPr>
        <w:t xml:space="preserve"> </w:t>
      </w:r>
    </w:p>
    <w:p w:rsidR="00EB6D49" w:rsidRDefault="00436B97">
      <w:pPr>
        <w:spacing w:after="0" w:line="259" w:lineRule="auto"/>
        <w:ind w:left="0" w:firstLine="0"/>
        <w:jc w:val="left"/>
      </w:pPr>
      <w:r>
        <w:rPr>
          <w:rFonts w:ascii="Arial" w:eastAsia="Arial" w:hAnsi="Arial" w:cs="Arial"/>
          <w:sz w:val="20"/>
        </w:rPr>
        <w:t xml:space="preserve"> </w:t>
      </w:r>
    </w:p>
    <w:p w:rsidR="00EB6D49" w:rsidRDefault="00436B97">
      <w:pPr>
        <w:spacing w:after="0" w:line="259" w:lineRule="auto"/>
        <w:ind w:left="0" w:firstLine="0"/>
        <w:jc w:val="left"/>
      </w:pPr>
      <w:r>
        <w:rPr>
          <w:rFonts w:ascii="Arial" w:eastAsia="Arial" w:hAnsi="Arial" w:cs="Arial"/>
          <w:sz w:val="20"/>
        </w:rPr>
        <w:t xml:space="preserve"> </w:t>
      </w:r>
    </w:p>
    <w:p w:rsidR="00EB6D49" w:rsidRDefault="00436B97">
      <w:pPr>
        <w:spacing w:after="0" w:line="259" w:lineRule="auto"/>
        <w:ind w:left="0" w:firstLine="0"/>
        <w:jc w:val="left"/>
      </w:pPr>
      <w:r>
        <w:rPr>
          <w:rFonts w:ascii="Arial" w:eastAsia="Arial" w:hAnsi="Arial" w:cs="Arial"/>
          <w:sz w:val="20"/>
        </w:rPr>
        <w:t xml:space="preserve"> </w:t>
      </w:r>
    </w:p>
    <w:p w:rsidR="00EB6D49" w:rsidRDefault="00436B97">
      <w:pPr>
        <w:spacing w:after="0" w:line="259" w:lineRule="auto"/>
        <w:ind w:left="0" w:firstLine="0"/>
        <w:jc w:val="left"/>
      </w:pPr>
      <w:r>
        <w:rPr>
          <w:rFonts w:ascii="Arial" w:eastAsia="Arial" w:hAnsi="Arial" w:cs="Arial"/>
          <w:sz w:val="20"/>
        </w:rPr>
        <w:t xml:space="preserve"> </w:t>
      </w:r>
    </w:p>
    <w:p w:rsidR="00EB6D49" w:rsidRDefault="00436B97">
      <w:pPr>
        <w:spacing w:after="0" w:line="259" w:lineRule="auto"/>
        <w:ind w:left="0" w:firstLine="0"/>
        <w:jc w:val="left"/>
      </w:pPr>
      <w:r>
        <w:rPr>
          <w:rFonts w:ascii="Arial" w:eastAsia="Arial" w:hAnsi="Arial" w:cs="Arial"/>
          <w:sz w:val="20"/>
        </w:rPr>
        <w:t xml:space="preserve"> </w:t>
      </w:r>
    </w:p>
    <w:p w:rsidR="00EB6D49" w:rsidRDefault="00436B97">
      <w:pPr>
        <w:spacing w:after="0" w:line="259" w:lineRule="auto"/>
        <w:ind w:left="0" w:firstLine="0"/>
        <w:jc w:val="left"/>
      </w:pPr>
      <w:r>
        <w:rPr>
          <w:rFonts w:ascii="Arial" w:eastAsia="Arial" w:hAnsi="Arial" w:cs="Arial"/>
          <w:sz w:val="20"/>
        </w:rPr>
        <w:t xml:space="preserve"> </w:t>
      </w:r>
    </w:p>
    <w:p w:rsidR="00EB6D49" w:rsidRDefault="00436B97">
      <w:pPr>
        <w:spacing w:after="0" w:line="259" w:lineRule="auto"/>
        <w:ind w:left="0" w:firstLine="0"/>
        <w:jc w:val="left"/>
      </w:pPr>
      <w:r>
        <w:rPr>
          <w:rFonts w:ascii="Arial" w:eastAsia="Arial" w:hAnsi="Arial" w:cs="Arial"/>
          <w:sz w:val="20"/>
        </w:rPr>
        <w:t xml:space="preserve"> </w:t>
      </w:r>
    </w:p>
    <w:p w:rsidR="00EB6D49" w:rsidRDefault="00436B97">
      <w:pPr>
        <w:spacing w:after="0" w:line="259" w:lineRule="auto"/>
        <w:ind w:left="0" w:firstLine="0"/>
        <w:jc w:val="left"/>
      </w:pPr>
      <w:r>
        <w:rPr>
          <w:rFonts w:ascii="Arial" w:eastAsia="Arial" w:hAnsi="Arial" w:cs="Arial"/>
          <w:sz w:val="20"/>
        </w:rPr>
        <w:t xml:space="preserve"> </w:t>
      </w:r>
    </w:p>
    <w:p w:rsidR="00EB6D49" w:rsidRDefault="00436B97">
      <w:pPr>
        <w:spacing w:after="57" w:line="259" w:lineRule="auto"/>
        <w:ind w:left="0" w:firstLine="0"/>
        <w:jc w:val="left"/>
      </w:pPr>
      <w:r>
        <w:rPr>
          <w:rFonts w:ascii="Arial" w:eastAsia="Arial" w:hAnsi="Arial" w:cs="Arial"/>
          <w:sz w:val="20"/>
        </w:rPr>
        <w:t xml:space="preserve"> </w:t>
      </w:r>
    </w:p>
    <w:p w:rsidR="00EB6D49" w:rsidRDefault="00436B97">
      <w:pPr>
        <w:spacing w:after="0" w:line="259" w:lineRule="auto"/>
        <w:ind w:left="0" w:right="270" w:firstLine="0"/>
        <w:jc w:val="center"/>
      </w:pPr>
      <w:r>
        <w:rPr>
          <w:b/>
          <w:sz w:val="28"/>
        </w:rPr>
        <w:t xml:space="preserve"> </w:t>
      </w:r>
    </w:p>
    <w:p w:rsidR="00EB6D49" w:rsidRDefault="00436B97">
      <w:pPr>
        <w:spacing w:after="0" w:line="259" w:lineRule="auto"/>
        <w:ind w:left="0" w:right="338" w:firstLine="0"/>
        <w:jc w:val="center"/>
      </w:pPr>
      <w:r>
        <w:rPr>
          <w:b/>
          <w:sz w:val="28"/>
        </w:rPr>
        <w:t xml:space="preserve">DOSSIER PEDAGOGIQUE </w:t>
      </w:r>
    </w:p>
    <w:p w:rsidR="00EB6D49" w:rsidRDefault="00436B97">
      <w:pPr>
        <w:spacing w:after="0" w:line="259" w:lineRule="auto"/>
        <w:ind w:left="0" w:right="270" w:firstLine="0"/>
        <w:jc w:val="center"/>
      </w:pPr>
      <w:r>
        <w:rPr>
          <w:b/>
          <w:sz w:val="28"/>
        </w:rPr>
        <w:t xml:space="preserve"> </w:t>
      </w:r>
    </w:p>
    <w:p w:rsidR="00EB6D49" w:rsidRDefault="00436B97">
      <w:pPr>
        <w:spacing w:after="0" w:line="259" w:lineRule="auto"/>
        <w:ind w:left="0" w:firstLine="0"/>
        <w:jc w:val="left"/>
      </w:pPr>
      <w:r>
        <w:rPr>
          <w:rFonts w:ascii="Arial" w:eastAsia="Arial" w:hAnsi="Arial" w:cs="Arial"/>
          <w:sz w:val="20"/>
        </w:rPr>
        <w:t xml:space="preserve"> </w:t>
      </w:r>
    </w:p>
    <w:p w:rsidR="00EB6D49" w:rsidRDefault="00436B97">
      <w:pPr>
        <w:spacing w:after="46" w:line="259" w:lineRule="auto"/>
        <w:ind w:left="0" w:firstLine="0"/>
        <w:jc w:val="left"/>
      </w:pPr>
      <w:r>
        <w:rPr>
          <w:rFonts w:ascii="Arial" w:eastAsia="Arial" w:hAnsi="Arial" w:cs="Arial"/>
          <w:sz w:val="20"/>
        </w:rPr>
        <w:t xml:space="preserve"> </w:t>
      </w:r>
    </w:p>
    <w:p w:rsidR="00EB6D49" w:rsidRDefault="00436B97">
      <w:pPr>
        <w:spacing w:after="0" w:line="259" w:lineRule="auto"/>
        <w:ind w:left="0" w:right="5" w:firstLine="0"/>
        <w:jc w:val="center"/>
      </w:pPr>
      <w:r>
        <w:rPr>
          <w:b/>
        </w:rPr>
        <w:t xml:space="preserve">UNITE D’ENSEIGNEMENT </w:t>
      </w:r>
    </w:p>
    <w:p w:rsidR="00EB6D49" w:rsidRDefault="00436B97">
      <w:pPr>
        <w:spacing w:after="0" w:line="259" w:lineRule="auto"/>
        <w:ind w:left="51" w:firstLine="0"/>
        <w:jc w:val="center"/>
      </w:pPr>
      <w:r>
        <w:rPr>
          <w:rFonts w:ascii="Arial" w:eastAsia="Arial" w:hAnsi="Arial" w:cs="Arial"/>
          <w:sz w:val="20"/>
        </w:rPr>
        <w:t xml:space="preserve"> </w:t>
      </w:r>
    </w:p>
    <w:p w:rsidR="00EB6D49" w:rsidRDefault="00436B97">
      <w:pPr>
        <w:spacing w:after="0" w:line="259" w:lineRule="auto"/>
        <w:ind w:left="51" w:firstLine="0"/>
        <w:jc w:val="center"/>
      </w:pPr>
      <w:r>
        <w:rPr>
          <w:rFonts w:ascii="Arial" w:eastAsia="Arial" w:hAnsi="Arial" w:cs="Arial"/>
          <w:sz w:val="20"/>
        </w:rPr>
        <w:t xml:space="preserve"> </w:t>
      </w:r>
    </w:p>
    <w:p w:rsidR="00EB6D49" w:rsidRDefault="00436B97">
      <w:pPr>
        <w:spacing w:after="93" w:line="259" w:lineRule="auto"/>
        <w:ind w:left="51" w:firstLine="0"/>
        <w:jc w:val="center"/>
      </w:pPr>
      <w:r>
        <w:rPr>
          <w:rFonts w:ascii="Arial" w:eastAsia="Arial" w:hAnsi="Arial" w:cs="Arial"/>
          <w:sz w:val="20"/>
        </w:rPr>
        <w:t xml:space="preserve"> </w:t>
      </w:r>
    </w:p>
    <w:p w:rsidR="00EB6D49" w:rsidRDefault="00436B97">
      <w:pPr>
        <w:pStyle w:val="Titre1"/>
        <w:pBdr>
          <w:top w:val="none" w:sz="0" w:space="0" w:color="auto"/>
          <w:left w:val="none" w:sz="0" w:space="0" w:color="auto"/>
          <w:bottom w:val="none" w:sz="0" w:space="0" w:color="auto"/>
          <w:right w:val="none" w:sz="0" w:space="0" w:color="auto"/>
        </w:pBdr>
        <w:ind w:left="2859"/>
        <w:jc w:val="left"/>
      </w:pPr>
      <w:r>
        <w:t xml:space="preserve">PROJET MECANIQUE  </w:t>
      </w:r>
    </w:p>
    <w:p w:rsidR="00EB6D49" w:rsidRDefault="00436B97">
      <w:pPr>
        <w:spacing w:after="0" w:line="259" w:lineRule="auto"/>
        <w:ind w:left="45" w:firstLine="0"/>
        <w:jc w:val="center"/>
      </w:pPr>
      <w:r>
        <w:rPr>
          <w:sz w:val="20"/>
        </w:rPr>
        <w:t xml:space="preserve"> </w:t>
      </w:r>
    </w:p>
    <w:p w:rsidR="00EB6D49" w:rsidRDefault="00436B97">
      <w:pPr>
        <w:spacing w:after="0" w:line="259" w:lineRule="auto"/>
        <w:ind w:left="45" w:firstLine="0"/>
        <w:jc w:val="center"/>
      </w:pPr>
      <w:r>
        <w:rPr>
          <w:sz w:val="20"/>
        </w:rPr>
        <w:t xml:space="preserve"> </w:t>
      </w:r>
    </w:p>
    <w:p w:rsidR="00EB6D49" w:rsidRDefault="00436B97">
      <w:pPr>
        <w:spacing w:after="0" w:line="259" w:lineRule="auto"/>
        <w:ind w:left="45" w:firstLine="0"/>
        <w:jc w:val="center"/>
      </w:pPr>
      <w:r>
        <w:rPr>
          <w:sz w:val="20"/>
        </w:rPr>
        <w:t xml:space="preserve"> </w:t>
      </w:r>
    </w:p>
    <w:p w:rsidR="00EB6D49" w:rsidRDefault="00436B97">
      <w:pPr>
        <w:pStyle w:val="Titre2"/>
        <w:ind w:left="2064"/>
      </w:pPr>
      <w:r>
        <w:t xml:space="preserve">ENSEIGNEMENT SUPERIEUR </w:t>
      </w:r>
      <w:r>
        <w:t xml:space="preserve">DE TYPE COURT </w:t>
      </w:r>
    </w:p>
    <w:p w:rsidR="00EB6D49" w:rsidRDefault="00436B97">
      <w:pPr>
        <w:spacing w:after="134" w:line="259" w:lineRule="auto"/>
        <w:ind w:left="51" w:firstLine="0"/>
        <w:jc w:val="center"/>
      </w:pPr>
      <w:r>
        <w:rPr>
          <w:b/>
        </w:rPr>
        <w:t xml:space="preserve"> </w:t>
      </w:r>
    </w:p>
    <w:p w:rsidR="00EB6D49" w:rsidRDefault="00436B97">
      <w:pPr>
        <w:spacing w:after="77" w:line="259" w:lineRule="auto"/>
        <w:ind w:left="0" w:right="1364" w:firstLine="0"/>
        <w:jc w:val="right"/>
      </w:pPr>
      <w:r>
        <w:rPr>
          <w:b/>
        </w:rPr>
        <w:t>DOMAINE : SCIENCES DE L’INGENIEUR ET TECHNOLOGIE</w:t>
      </w:r>
      <w:r>
        <w:rPr>
          <w:sz w:val="20"/>
        </w:rPr>
        <w:t xml:space="preserve"> </w:t>
      </w:r>
    </w:p>
    <w:p w:rsidR="00EB6D49" w:rsidRDefault="00436B97">
      <w:pPr>
        <w:spacing w:after="0" w:line="259" w:lineRule="auto"/>
        <w:ind w:left="45" w:firstLine="0"/>
        <w:jc w:val="center"/>
      </w:pPr>
      <w:r>
        <w:rPr>
          <w:sz w:val="20"/>
        </w:rPr>
        <w:t xml:space="preserve"> </w:t>
      </w:r>
    </w:p>
    <w:p w:rsidR="00EB6D49" w:rsidRDefault="00436B97">
      <w:pPr>
        <w:spacing w:after="0" w:line="259" w:lineRule="auto"/>
        <w:ind w:left="45" w:firstLine="0"/>
        <w:jc w:val="center"/>
      </w:pPr>
      <w:r>
        <w:rPr>
          <w:sz w:val="20"/>
        </w:rPr>
        <w:t xml:space="preserve"> </w:t>
      </w:r>
    </w:p>
    <w:p w:rsidR="00EB6D49" w:rsidRDefault="00436B97">
      <w:pPr>
        <w:spacing w:after="0" w:line="259" w:lineRule="auto"/>
        <w:ind w:left="45" w:firstLine="0"/>
        <w:jc w:val="center"/>
      </w:pPr>
      <w:r>
        <w:rPr>
          <w:sz w:val="20"/>
        </w:rPr>
        <w:t xml:space="preserve"> </w:t>
      </w:r>
    </w:p>
    <w:p w:rsidR="00EB6D49" w:rsidRDefault="00436B97">
      <w:pPr>
        <w:spacing w:after="0" w:line="259" w:lineRule="auto"/>
        <w:ind w:left="45" w:firstLine="0"/>
        <w:jc w:val="center"/>
      </w:pPr>
      <w:r>
        <w:rPr>
          <w:sz w:val="20"/>
        </w:rPr>
        <w:t xml:space="preserve"> </w:t>
      </w:r>
    </w:p>
    <w:p w:rsidR="00EB6D49" w:rsidRDefault="00436B97">
      <w:pPr>
        <w:spacing w:after="15" w:line="259" w:lineRule="auto"/>
        <w:ind w:left="45" w:firstLine="0"/>
        <w:jc w:val="center"/>
      </w:pPr>
      <w:r>
        <w:rPr>
          <w:sz w:val="20"/>
        </w:rPr>
        <w:t xml:space="preserve"> </w:t>
      </w:r>
    </w:p>
    <w:p w:rsidR="00EB6D49" w:rsidRDefault="00436B97">
      <w:pPr>
        <w:pBdr>
          <w:top w:val="single" w:sz="6" w:space="0" w:color="000000"/>
          <w:left w:val="single" w:sz="6" w:space="0" w:color="000000"/>
          <w:bottom w:val="single" w:sz="6" w:space="0" w:color="000000"/>
          <w:right w:val="single" w:sz="6" w:space="0" w:color="000000"/>
        </w:pBdr>
        <w:spacing w:after="0" w:line="259" w:lineRule="auto"/>
        <w:ind w:left="1122" w:firstLine="0"/>
        <w:jc w:val="center"/>
      </w:pPr>
      <w:r>
        <w:rPr>
          <w:b/>
        </w:rPr>
        <w:t xml:space="preserve">CODE : 23 11 10 U31 D2 </w:t>
      </w:r>
    </w:p>
    <w:p w:rsidR="00EB6D49" w:rsidRDefault="00436B97">
      <w:pPr>
        <w:pBdr>
          <w:top w:val="single" w:sz="6" w:space="0" w:color="000000"/>
          <w:left w:val="single" w:sz="6" w:space="0" w:color="000000"/>
          <w:bottom w:val="single" w:sz="6" w:space="0" w:color="000000"/>
          <w:right w:val="single" w:sz="6" w:space="0" w:color="000000"/>
        </w:pBdr>
        <w:spacing w:after="0" w:line="259" w:lineRule="auto"/>
        <w:ind w:left="1132"/>
        <w:jc w:val="left"/>
      </w:pPr>
      <w:r>
        <w:rPr>
          <w:b/>
        </w:rPr>
        <w:t xml:space="preserve">CODE DU DOMAINE DE FORMATION : 206 </w:t>
      </w:r>
    </w:p>
    <w:p w:rsidR="00EB6D49" w:rsidRDefault="00436B97">
      <w:pPr>
        <w:pBdr>
          <w:top w:val="single" w:sz="6" w:space="0" w:color="000000"/>
          <w:left w:val="single" w:sz="6" w:space="0" w:color="000000"/>
          <w:bottom w:val="single" w:sz="6" w:space="0" w:color="000000"/>
          <w:right w:val="single" w:sz="6" w:space="0" w:color="000000"/>
        </w:pBdr>
        <w:spacing w:after="0" w:line="259" w:lineRule="auto"/>
        <w:ind w:left="1132"/>
        <w:jc w:val="left"/>
      </w:pPr>
      <w:r>
        <w:rPr>
          <w:b/>
        </w:rPr>
        <w:t xml:space="preserve">DOCUMENT DE REFERENCE INTER-RESEAUX </w:t>
      </w:r>
    </w:p>
    <w:p w:rsidR="00EB6D49" w:rsidRDefault="00436B97">
      <w:pPr>
        <w:pBdr>
          <w:top w:val="single" w:sz="6" w:space="0" w:color="000000"/>
          <w:left w:val="single" w:sz="6" w:space="0" w:color="000000"/>
          <w:bottom w:val="single" w:sz="6" w:space="0" w:color="000000"/>
          <w:right w:val="single" w:sz="6" w:space="0" w:color="000000"/>
        </w:pBdr>
        <w:spacing w:after="0" w:line="259" w:lineRule="auto"/>
        <w:ind w:left="1122" w:firstLine="0"/>
        <w:jc w:val="center"/>
      </w:pPr>
      <w:r>
        <w:t xml:space="preserve"> </w:t>
      </w:r>
    </w:p>
    <w:p w:rsidR="00EB6D49" w:rsidRDefault="00436B97">
      <w:pPr>
        <w:spacing w:after="0" w:line="259" w:lineRule="auto"/>
        <w:ind w:left="45" w:firstLine="0"/>
        <w:jc w:val="center"/>
      </w:pPr>
      <w:r>
        <w:rPr>
          <w:sz w:val="20"/>
        </w:rPr>
        <w:t xml:space="preserve"> </w:t>
      </w:r>
    </w:p>
    <w:p w:rsidR="00EB6D49" w:rsidRDefault="00436B97">
      <w:pPr>
        <w:spacing w:after="0" w:line="259" w:lineRule="auto"/>
        <w:ind w:left="45" w:firstLine="0"/>
        <w:jc w:val="center"/>
      </w:pPr>
      <w:r>
        <w:rPr>
          <w:sz w:val="20"/>
        </w:rPr>
        <w:t xml:space="preserve"> </w:t>
      </w:r>
    </w:p>
    <w:p w:rsidR="00EB6D49" w:rsidRDefault="00436B97">
      <w:pPr>
        <w:spacing w:after="0" w:line="259" w:lineRule="auto"/>
        <w:ind w:left="45" w:firstLine="0"/>
        <w:jc w:val="center"/>
      </w:pPr>
      <w:r>
        <w:rPr>
          <w:sz w:val="20"/>
        </w:rPr>
        <w:t xml:space="preserve"> </w:t>
      </w:r>
    </w:p>
    <w:p w:rsidR="00EB6D49" w:rsidRDefault="00436B97">
      <w:pPr>
        <w:spacing w:after="0" w:line="259" w:lineRule="auto"/>
        <w:ind w:left="45" w:firstLine="0"/>
        <w:jc w:val="center"/>
      </w:pPr>
      <w:r>
        <w:rPr>
          <w:sz w:val="20"/>
        </w:rPr>
        <w:t xml:space="preserve"> </w:t>
      </w:r>
    </w:p>
    <w:p w:rsidR="00EB6D49" w:rsidRDefault="00436B97">
      <w:pPr>
        <w:spacing w:after="0" w:line="240" w:lineRule="auto"/>
        <w:ind w:left="1016" w:right="970" w:firstLine="0"/>
        <w:jc w:val="center"/>
      </w:pPr>
      <w:r>
        <w:rPr>
          <w:b/>
          <w:sz w:val="20"/>
        </w:rPr>
        <w:lastRenderedPageBreak/>
        <w:t xml:space="preserve">Approbation du Gouvernement de la Communauté française du 12 juillet 2023, sur avis conforme du Conseil général </w:t>
      </w:r>
    </w:p>
    <w:p w:rsidR="00EB6D49" w:rsidRDefault="00436B97">
      <w:pPr>
        <w:spacing w:after="0" w:line="259" w:lineRule="auto"/>
        <w:ind w:left="45" w:firstLine="0"/>
        <w:jc w:val="center"/>
      </w:pPr>
      <w:r>
        <w:rPr>
          <w:sz w:val="20"/>
        </w:rPr>
        <w:t xml:space="preserve"> </w:t>
      </w:r>
    </w:p>
    <w:p w:rsidR="00EB6D49" w:rsidRDefault="00436B97">
      <w:pPr>
        <w:spacing w:after="0" w:line="259" w:lineRule="auto"/>
        <w:ind w:left="45" w:firstLine="0"/>
        <w:jc w:val="center"/>
      </w:pPr>
      <w:r>
        <w:rPr>
          <w:sz w:val="20"/>
        </w:rPr>
        <w:t xml:space="preserve"> </w:t>
      </w:r>
    </w:p>
    <w:p w:rsidR="00EB6D49" w:rsidRDefault="00436B97">
      <w:pPr>
        <w:pBdr>
          <w:top w:val="single" w:sz="6" w:space="0" w:color="000000"/>
          <w:left w:val="single" w:sz="6" w:space="0" w:color="000000"/>
          <w:bottom w:val="single" w:sz="36" w:space="0" w:color="000000"/>
          <w:right w:val="single" w:sz="36" w:space="0" w:color="000000"/>
        </w:pBdr>
        <w:spacing w:after="92" w:line="259" w:lineRule="auto"/>
        <w:ind w:left="343" w:firstLine="0"/>
        <w:jc w:val="center"/>
      </w:pPr>
      <w:r>
        <w:rPr>
          <w:b/>
          <w:sz w:val="20"/>
        </w:rPr>
        <w:t xml:space="preserve"> </w:t>
      </w:r>
    </w:p>
    <w:p w:rsidR="00EB6D49" w:rsidRDefault="00436B97">
      <w:pPr>
        <w:pStyle w:val="Titre1"/>
        <w:ind w:left="343"/>
      </w:pPr>
      <w:r>
        <w:t xml:space="preserve">PROJET MECANIQUE  </w:t>
      </w:r>
    </w:p>
    <w:p w:rsidR="00EB6D49" w:rsidRDefault="00436B97">
      <w:pPr>
        <w:pBdr>
          <w:top w:val="single" w:sz="6" w:space="0" w:color="000000"/>
          <w:left w:val="single" w:sz="6" w:space="0" w:color="000000"/>
          <w:bottom w:val="single" w:sz="36" w:space="0" w:color="000000"/>
          <w:right w:val="single" w:sz="36" w:space="0" w:color="000000"/>
        </w:pBdr>
        <w:spacing w:after="0" w:line="259" w:lineRule="auto"/>
        <w:ind w:left="343" w:firstLine="0"/>
        <w:jc w:val="center"/>
      </w:pPr>
      <w:r>
        <w:rPr>
          <w:b/>
          <w:sz w:val="28"/>
        </w:rPr>
        <w:t xml:space="preserve"> </w:t>
      </w:r>
    </w:p>
    <w:p w:rsidR="00EB6D49" w:rsidRDefault="00436B97">
      <w:pPr>
        <w:pBdr>
          <w:top w:val="single" w:sz="6" w:space="0" w:color="000000"/>
          <w:left w:val="single" w:sz="6" w:space="0" w:color="000000"/>
          <w:bottom w:val="single" w:sz="36" w:space="0" w:color="000000"/>
          <w:right w:val="single" w:sz="36" w:space="0" w:color="000000"/>
        </w:pBdr>
        <w:spacing w:after="0" w:line="259" w:lineRule="auto"/>
        <w:ind w:left="343" w:firstLine="0"/>
        <w:jc w:val="center"/>
      </w:pPr>
      <w:r>
        <w:rPr>
          <w:b/>
          <w:sz w:val="20"/>
        </w:rPr>
        <w:t xml:space="preserve">ENSEIGNEMENT SUPERIEUR DE TYPE COURT </w:t>
      </w:r>
    </w:p>
    <w:p w:rsidR="00EB6D49" w:rsidRDefault="00436B97">
      <w:pPr>
        <w:pBdr>
          <w:top w:val="single" w:sz="6" w:space="0" w:color="000000"/>
          <w:left w:val="single" w:sz="6" w:space="0" w:color="000000"/>
          <w:bottom w:val="single" w:sz="36" w:space="0" w:color="000000"/>
          <w:right w:val="single" w:sz="36" w:space="0" w:color="000000"/>
        </w:pBdr>
        <w:spacing w:after="92" w:line="259" w:lineRule="auto"/>
        <w:ind w:left="343" w:firstLine="0"/>
        <w:jc w:val="center"/>
      </w:pPr>
      <w:r>
        <w:rPr>
          <w:b/>
          <w:sz w:val="20"/>
        </w:rPr>
        <w:t xml:space="preserve"> </w:t>
      </w:r>
    </w:p>
    <w:p w:rsidR="00EB6D49" w:rsidRDefault="00436B97">
      <w:pPr>
        <w:spacing w:after="142" w:line="259" w:lineRule="auto"/>
        <w:ind w:left="708" w:firstLine="0"/>
        <w:jc w:val="left"/>
      </w:pPr>
      <w:r>
        <w:rPr>
          <w:b/>
        </w:rPr>
        <w:t xml:space="preserve"> </w:t>
      </w:r>
    </w:p>
    <w:p w:rsidR="00EB6D49" w:rsidRDefault="00436B97">
      <w:pPr>
        <w:pStyle w:val="Titre2"/>
        <w:ind w:left="-5"/>
      </w:pPr>
      <w:r>
        <w:t xml:space="preserve">1. FINALITES DE L'UNITE D’ENSEIGNEMENT </w:t>
      </w:r>
    </w:p>
    <w:p w:rsidR="00EB6D49" w:rsidRDefault="00436B97">
      <w:pPr>
        <w:pStyle w:val="Titre3"/>
        <w:ind w:left="281"/>
      </w:pPr>
      <w:r>
        <w:t xml:space="preserve">1.1. Finalités générales </w:t>
      </w:r>
    </w:p>
    <w:p w:rsidR="00EB6D49" w:rsidRDefault="00436B97">
      <w:pPr>
        <w:ind w:left="715"/>
      </w:pPr>
      <w:r>
        <w:t xml:space="preserve">Dans le respect de l'article 7 du décret de la Communauté française du 16 avril 1991 organisant l'enseignement de promotion sociale, cette unité d’enseignement doit : </w:t>
      </w:r>
    </w:p>
    <w:p w:rsidR="00EB6D49" w:rsidRDefault="00436B97">
      <w:pPr>
        <w:numPr>
          <w:ilvl w:val="0"/>
          <w:numId w:val="1"/>
        </w:numPr>
        <w:ind w:hanging="360"/>
      </w:pPr>
      <w:r>
        <w:t>concourir à l'épanouissement individuel en promouvant une meilleure insertion profession</w:t>
      </w:r>
      <w:r>
        <w:t xml:space="preserve">nelle, sociale, scolaire et culturelle ; </w:t>
      </w:r>
    </w:p>
    <w:p w:rsidR="00EB6D49" w:rsidRDefault="00436B97">
      <w:pPr>
        <w:numPr>
          <w:ilvl w:val="0"/>
          <w:numId w:val="1"/>
        </w:numPr>
        <w:ind w:hanging="360"/>
      </w:pPr>
      <w:r>
        <w:t xml:space="preserve">répondre aux besoins et demandes en formation émanant des entreprises, des administrations, de l'enseignement et d'une manière générale des milieux socioéconomiques et culturels. </w:t>
      </w:r>
    </w:p>
    <w:p w:rsidR="00EB6D49" w:rsidRDefault="00436B97">
      <w:pPr>
        <w:pStyle w:val="Titre3"/>
        <w:spacing w:after="140"/>
        <w:ind w:left="281"/>
      </w:pPr>
      <w:r>
        <w:t xml:space="preserve">1.2. Finalités particulières </w:t>
      </w:r>
    </w:p>
    <w:p w:rsidR="00EB6D49" w:rsidRDefault="00436B97">
      <w:pPr>
        <w:spacing w:after="167"/>
        <w:ind w:left="715"/>
      </w:pPr>
      <w:r>
        <w:t xml:space="preserve">Cette unité d’enseignement vise à permettre à l’étudiant : </w:t>
      </w:r>
    </w:p>
    <w:p w:rsidR="00EB6D49" w:rsidRDefault="00436B97">
      <w:pPr>
        <w:numPr>
          <w:ilvl w:val="0"/>
          <w:numId w:val="2"/>
        </w:numPr>
        <w:spacing w:after="170"/>
        <w:ind w:hanging="360"/>
      </w:pPr>
      <w:r>
        <w:t xml:space="preserve">d’élaborer un projet technique du domaine mécanique en identifiant les différentes étapes en vue de prévoir sa réalisation ; </w:t>
      </w:r>
    </w:p>
    <w:p w:rsidR="00EB6D49" w:rsidRDefault="00436B97">
      <w:pPr>
        <w:numPr>
          <w:ilvl w:val="0"/>
          <w:numId w:val="2"/>
        </w:numPr>
        <w:ind w:hanging="360"/>
      </w:pPr>
      <w:r>
        <w:t xml:space="preserve">d’utiliser des outils informatiques appropriés pour répondre à une ou </w:t>
      </w:r>
      <w:r>
        <w:t xml:space="preserve">plusieurs tâches déterminées ; </w:t>
      </w:r>
    </w:p>
    <w:p w:rsidR="00EB6D49" w:rsidRDefault="00436B97">
      <w:pPr>
        <w:numPr>
          <w:ilvl w:val="0"/>
          <w:numId w:val="2"/>
        </w:numPr>
        <w:ind w:hanging="360"/>
      </w:pPr>
      <w:r>
        <w:t xml:space="preserve">de proposer une modification technique répondant à une contrainte donnée ; </w:t>
      </w:r>
    </w:p>
    <w:p w:rsidR="00EB6D49" w:rsidRDefault="00436B97">
      <w:pPr>
        <w:numPr>
          <w:ilvl w:val="0"/>
          <w:numId w:val="2"/>
        </w:numPr>
        <w:spacing w:after="170"/>
        <w:ind w:hanging="360"/>
      </w:pPr>
      <w:r>
        <w:t xml:space="preserve">d’échanger des informations techniques entre les différents partenaires du projet mécanique ; </w:t>
      </w:r>
    </w:p>
    <w:p w:rsidR="00EB6D49" w:rsidRDefault="00436B97">
      <w:pPr>
        <w:numPr>
          <w:ilvl w:val="0"/>
          <w:numId w:val="2"/>
        </w:numPr>
        <w:ind w:hanging="360"/>
      </w:pPr>
      <w:r>
        <w:t>d’évoluer vers des outils et des logiciels de nouvell</w:t>
      </w:r>
      <w:r>
        <w:t xml:space="preserve">e génération relevant du domaine de la mécanique. </w:t>
      </w:r>
    </w:p>
    <w:p w:rsidR="00EB6D49" w:rsidRDefault="00436B97">
      <w:pPr>
        <w:spacing w:after="99" w:line="259" w:lineRule="auto"/>
        <w:ind w:left="720" w:firstLine="0"/>
        <w:jc w:val="left"/>
      </w:pPr>
      <w:r>
        <w:t xml:space="preserve"> </w:t>
      </w:r>
    </w:p>
    <w:p w:rsidR="00EB6D49" w:rsidRDefault="00436B97">
      <w:pPr>
        <w:pStyle w:val="Titre2"/>
        <w:ind w:left="-5"/>
      </w:pPr>
      <w:r>
        <w:t xml:space="preserve">2. CAPACITES PREALABLES REQUISES </w:t>
      </w:r>
    </w:p>
    <w:p w:rsidR="00EB6D49" w:rsidRDefault="00436B97">
      <w:pPr>
        <w:spacing w:after="96" w:line="259" w:lineRule="auto"/>
        <w:ind w:left="281"/>
        <w:jc w:val="left"/>
      </w:pPr>
      <w:r>
        <w:rPr>
          <w:b/>
        </w:rPr>
        <w:t xml:space="preserve">2.1. Capacités  </w:t>
      </w:r>
    </w:p>
    <w:p w:rsidR="00EB6D49" w:rsidRDefault="00436B97">
      <w:pPr>
        <w:pStyle w:val="Titre2"/>
        <w:ind w:left="730"/>
      </w:pPr>
      <w:r>
        <w:t xml:space="preserve">En « Résistance des matériaux et organes des machines »,  </w:t>
      </w:r>
    </w:p>
    <w:p w:rsidR="00EB6D49" w:rsidRDefault="00436B97">
      <w:pPr>
        <w:spacing w:after="81" w:line="323" w:lineRule="auto"/>
        <w:ind w:left="713" w:hanging="8"/>
      </w:pPr>
      <w:r>
        <w:rPr>
          <w:i/>
        </w:rPr>
        <w:t>à partir d’une application technique fournie par le chargé de cours, issue de la vie professi</w:t>
      </w:r>
      <w:r>
        <w:rPr>
          <w:i/>
        </w:rPr>
        <w:t xml:space="preserve">onnelle et comprenant divers organes mécaniques, dans le respect des règles de sécurité, d’hygiène, environnementales, des processus qualité et de la législation en vigueur, </w:t>
      </w:r>
    </w:p>
    <w:p w:rsidR="00EB6D49" w:rsidRDefault="00436B97">
      <w:pPr>
        <w:spacing w:after="26" w:line="323" w:lineRule="auto"/>
        <w:ind w:left="713" w:hanging="8"/>
      </w:pPr>
      <w:r>
        <w:rPr>
          <w:i/>
        </w:rPr>
        <w:t>en disposant d’une structure informatique équipée de logiciels appropriés, en dis</w:t>
      </w:r>
      <w:r>
        <w:rPr>
          <w:i/>
        </w:rPr>
        <w:t xml:space="preserve">posant d’autres ressources documentaires (des catalogues de fabricants …) en vue de développer des stratégies </w:t>
      </w:r>
      <w:r>
        <w:rPr>
          <w:i/>
        </w:rPr>
        <w:lastRenderedPageBreak/>
        <w:t xml:space="preserve">de recherche en langue française et/ou en langue anglaise, en développant des compétences d’esprit critique, en respectant les consignes fournies </w:t>
      </w:r>
      <w:r>
        <w:rPr>
          <w:i/>
        </w:rPr>
        <w:t xml:space="preserve">par le chargé de cours, </w:t>
      </w:r>
    </w:p>
    <w:p w:rsidR="00EB6D49" w:rsidRDefault="00436B97">
      <w:pPr>
        <w:spacing w:after="26" w:line="323" w:lineRule="auto"/>
        <w:ind w:left="713" w:hanging="8"/>
      </w:pPr>
      <w:r>
        <w:rPr>
          <w:i/>
        </w:rPr>
        <w:t xml:space="preserve">en développant des compétences de communication orale et écrite en langue française et/ou en langue anglaise, en utilisant le vocabulaire technique et scientifique adéquat, </w:t>
      </w:r>
    </w:p>
    <w:p w:rsidR="00EB6D49" w:rsidRDefault="00436B97">
      <w:pPr>
        <w:numPr>
          <w:ilvl w:val="0"/>
          <w:numId w:val="3"/>
        </w:numPr>
        <w:spacing w:after="92"/>
        <w:ind w:hanging="425"/>
      </w:pPr>
      <w:r>
        <w:t>expliquer le fonctionnement et les spécificités de l’appl</w:t>
      </w:r>
      <w:r>
        <w:t xml:space="preserve">ication technique proposée ; </w:t>
      </w:r>
    </w:p>
    <w:p w:rsidR="00EB6D49" w:rsidRDefault="00436B97">
      <w:pPr>
        <w:numPr>
          <w:ilvl w:val="0"/>
          <w:numId w:val="3"/>
        </w:numPr>
        <w:ind w:hanging="425"/>
      </w:pPr>
      <w:r>
        <w:t xml:space="preserve">vérifier et dimensionner une pièce ou un organe de machine en tenant compte de différentes contraintes en vue d’opérer un choix dans un catalogue de fabricant ; </w:t>
      </w:r>
    </w:p>
    <w:p w:rsidR="00EB6D49" w:rsidRDefault="00436B97">
      <w:pPr>
        <w:numPr>
          <w:ilvl w:val="0"/>
          <w:numId w:val="3"/>
        </w:numPr>
        <w:spacing w:after="170"/>
        <w:ind w:hanging="425"/>
      </w:pPr>
      <w:r>
        <w:t xml:space="preserve">choisir un organe de machine approprié en vue de répondre à des sollicitations proposées ; </w:t>
      </w:r>
    </w:p>
    <w:p w:rsidR="00EB6D49" w:rsidRDefault="00436B97">
      <w:pPr>
        <w:numPr>
          <w:ilvl w:val="0"/>
          <w:numId w:val="3"/>
        </w:numPr>
        <w:spacing w:after="55" w:line="316" w:lineRule="auto"/>
        <w:ind w:hanging="425"/>
      </w:pPr>
      <w:r>
        <w:t xml:space="preserve">proposer et justifier des modifications techniques permettant d’augmenter les performances techniques de l’application proposée. </w:t>
      </w:r>
      <w:r>
        <w:rPr>
          <w:b/>
        </w:rPr>
        <w:t xml:space="preserve">En « Dessin technique »,  </w:t>
      </w:r>
    </w:p>
    <w:p w:rsidR="00EB6D49" w:rsidRDefault="00436B97">
      <w:pPr>
        <w:spacing w:after="26" w:line="323" w:lineRule="auto"/>
        <w:ind w:left="713" w:hanging="8"/>
      </w:pPr>
      <w:r>
        <w:rPr>
          <w:i/>
        </w:rPr>
        <w:t>à partir d’un plan d’une application technique fournie par le chargé de cours et issue de la vie professionnelle, dans le respect des règles et normes du dessin technique, de la sécurité, d’hygiène, environnementales, des processus qualité et de la législa</w:t>
      </w:r>
      <w:r>
        <w:rPr>
          <w:i/>
        </w:rPr>
        <w:t xml:space="preserve">tion en vigueur, en disposant de la documentation ad hoc en langue française et/ou en langue anglaise, en disposant d’une structure informatique équipée de logiciels appropriés, </w:t>
      </w:r>
    </w:p>
    <w:p w:rsidR="00EB6D49" w:rsidRDefault="00436B97">
      <w:pPr>
        <w:spacing w:after="158" w:line="241" w:lineRule="auto"/>
        <w:ind w:left="713" w:hanging="8"/>
      </w:pPr>
      <w:r>
        <w:rPr>
          <w:i/>
        </w:rPr>
        <w:t>en développant des compétences de communication orale et écrite en langue fra</w:t>
      </w:r>
      <w:r>
        <w:rPr>
          <w:i/>
        </w:rPr>
        <w:t xml:space="preserve">nçaise et/ou en langue anglaise, </w:t>
      </w:r>
    </w:p>
    <w:p w:rsidR="00EB6D49" w:rsidRDefault="00436B97">
      <w:pPr>
        <w:spacing w:after="0" w:line="349" w:lineRule="auto"/>
        <w:ind w:right="2998"/>
        <w:jc w:val="left"/>
      </w:pPr>
      <w:r>
        <w:rPr>
          <w:i/>
        </w:rPr>
        <w:t xml:space="preserve">en développant des compétences d’esprit critique, en respectant les consignes fournies par le chargé de cours, en utilisant le vocabulaire technique et scientifique adéquat,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analyser ce plan et situer chaque élément le </w:t>
      </w:r>
      <w:r>
        <w:t xml:space="preserve">composant ; </w:t>
      </w:r>
    </w:p>
    <w:p w:rsidR="00EB6D49" w:rsidRDefault="00436B97">
      <w:pPr>
        <w:numPr>
          <w:ilvl w:val="0"/>
          <w:numId w:val="3"/>
        </w:numPr>
        <w:ind w:hanging="425"/>
      </w:pPr>
      <w:r>
        <w:t>réaliser le plan en trois dimensions, d'un ou de plusieurs éléments simples du mécanisme en respectant la normalisation et les règles du dessin industriel et en utilisant un logiciel de C.A.O. (conception assistée par ordinateur) mis à sa disp</w:t>
      </w:r>
      <w:r>
        <w:t xml:space="preserve">osition. </w:t>
      </w:r>
      <w:r>
        <w:rPr>
          <w:b/>
        </w:rPr>
        <w:t xml:space="preserve">En « Gestion de projet technique », </w:t>
      </w:r>
      <w:r>
        <w:rPr>
          <w:i/>
        </w:rPr>
        <w:t xml:space="preserve">en disposant des logiciel(s) approprié(s),  </w:t>
      </w:r>
    </w:p>
    <w:p w:rsidR="00EB6D49" w:rsidRDefault="00436B97">
      <w:pPr>
        <w:spacing w:after="70" w:line="323" w:lineRule="auto"/>
        <w:ind w:left="713" w:right="1805" w:hanging="8"/>
      </w:pPr>
      <w:r>
        <w:rPr>
          <w:i/>
        </w:rPr>
        <w:t xml:space="preserve">en développant des compétences de communication et d’esprit critique,  en tenant compte des réalités économiques, </w:t>
      </w:r>
    </w:p>
    <w:p w:rsidR="00EB6D49" w:rsidRDefault="00436B97">
      <w:pPr>
        <w:spacing w:after="26" w:line="323" w:lineRule="auto"/>
        <w:ind w:left="713" w:hanging="8"/>
      </w:pPr>
      <w:r>
        <w:rPr>
          <w:i/>
        </w:rPr>
        <w:t>sur base d’un cahier des charges donné comprenant l</w:t>
      </w:r>
      <w:r>
        <w:rPr>
          <w:i/>
        </w:rPr>
        <w:t xml:space="preserve">a mise en œuvre d’une gestion de projet,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décomposer le projet en ses différentes phases ; </w:t>
      </w:r>
    </w:p>
    <w:p w:rsidR="00EB6D49" w:rsidRDefault="00436B97">
      <w:pPr>
        <w:numPr>
          <w:ilvl w:val="0"/>
          <w:numId w:val="3"/>
        </w:numPr>
        <w:spacing w:after="92"/>
        <w:ind w:hanging="425"/>
      </w:pPr>
      <w:r>
        <w:t xml:space="preserve">établir la planification du projet à l’aide de l’outil informatique ; </w:t>
      </w:r>
    </w:p>
    <w:p w:rsidR="00EB6D49" w:rsidRDefault="00436B97">
      <w:pPr>
        <w:numPr>
          <w:ilvl w:val="0"/>
          <w:numId w:val="3"/>
        </w:numPr>
        <w:ind w:hanging="425"/>
      </w:pPr>
      <w:r>
        <w:t>construire un dossier technique reprenant les différentes phases, la planification, des com</w:t>
      </w:r>
      <w:r>
        <w:t xml:space="preserve">mentaires et des critiques. </w:t>
      </w:r>
    </w:p>
    <w:p w:rsidR="00EB6D49" w:rsidRDefault="00436B97">
      <w:pPr>
        <w:pStyle w:val="Titre3"/>
        <w:ind w:left="281"/>
      </w:pPr>
      <w:r>
        <w:t xml:space="preserve">2.2. Titres pouvant en tenir lieu </w:t>
      </w:r>
    </w:p>
    <w:p w:rsidR="00EB6D49" w:rsidRDefault="00436B97">
      <w:pPr>
        <w:spacing w:after="20"/>
        <w:ind w:left="715"/>
      </w:pPr>
      <w:r>
        <w:t xml:space="preserve">Attestations de réussite des unités d’enseignement </w:t>
      </w:r>
      <w:r>
        <w:rPr>
          <w:b/>
        </w:rPr>
        <w:t>« Résistance des matériaux et organes des machines »</w:t>
      </w:r>
      <w:r>
        <w:t xml:space="preserve"> code N° 23 62 03 U31 D1, </w:t>
      </w:r>
      <w:r>
        <w:rPr>
          <w:b/>
        </w:rPr>
        <w:t>« Dessin technique »</w:t>
      </w:r>
      <w:r>
        <w:t xml:space="preserve"> code N° 23 20 02 U31 D2 et </w:t>
      </w:r>
    </w:p>
    <w:p w:rsidR="00EB6D49" w:rsidRDefault="00436B97">
      <w:pPr>
        <w:ind w:left="715"/>
      </w:pPr>
      <w:r>
        <w:rPr>
          <w:b/>
        </w:rPr>
        <w:t>« Gestion de p</w:t>
      </w:r>
      <w:r>
        <w:rPr>
          <w:b/>
        </w:rPr>
        <w:t>rojet technique »</w:t>
      </w:r>
      <w:r>
        <w:t xml:space="preserve"> code N° 29 82 27 U31 D2, classées dans l’enseignement supérieur de type court </w:t>
      </w:r>
    </w:p>
    <w:p w:rsidR="00EB6D49" w:rsidRDefault="00436B97">
      <w:pPr>
        <w:pStyle w:val="Titre2"/>
        <w:ind w:left="-5"/>
      </w:pPr>
      <w:r>
        <w:lastRenderedPageBreak/>
        <w:t xml:space="preserve">3. ACQUIS D’APPRENTISSAGE </w:t>
      </w:r>
    </w:p>
    <w:p w:rsidR="00EB6D49" w:rsidRDefault="00436B97">
      <w:pPr>
        <w:spacing w:after="26" w:line="323" w:lineRule="auto"/>
        <w:ind w:left="427" w:hanging="144"/>
      </w:pPr>
      <w:r>
        <w:rPr>
          <w:b/>
        </w:rPr>
        <w:t xml:space="preserve">Pour atteindre le seuil de réussite, l'étudiant sera capable : </w:t>
      </w:r>
      <w:r>
        <w:rPr>
          <w:i/>
        </w:rPr>
        <w:t xml:space="preserve">à partir d’une application industrielle mécanique issue de la vie professionnelle, dans le respect des règles de sécurité, d’hygiène, environnementales, des processus qualité, de la législation et des normes en vigueur, </w:t>
      </w:r>
    </w:p>
    <w:p w:rsidR="00EB6D49" w:rsidRDefault="00436B97">
      <w:pPr>
        <w:spacing w:after="113" w:line="241" w:lineRule="auto"/>
        <w:ind w:left="435" w:hanging="8"/>
      </w:pPr>
      <w:r>
        <w:rPr>
          <w:i/>
        </w:rPr>
        <w:t>en disposant de la documentation, d</w:t>
      </w:r>
      <w:r>
        <w:rPr>
          <w:i/>
        </w:rPr>
        <w:t xml:space="preserve">es catalogues de fabricants en vue de développer des stratégies de recherche en langue française et/ou en langue anglaise, </w:t>
      </w:r>
    </w:p>
    <w:p w:rsidR="00EB6D49" w:rsidRDefault="00436B97">
      <w:pPr>
        <w:spacing w:after="159" w:line="241" w:lineRule="auto"/>
        <w:ind w:left="433" w:hanging="8"/>
      </w:pPr>
      <w:r>
        <w:rPr>
          <w:i/>
        </w:rPr>
        <w:t xml:space="preserve">en développant des compétences de communication orale et écrite en langue française et/ou en langue anglaise, </w:t>
      </w:r>
    </w:p>
    <w:p w:rsidR="00EB6D49" w:rsidRDefault="00436B97">
      <w:pPr>
        <w:spacing w:after="58" w:line="349" w:lineRule="auto"/>
        <w:ind w:left="420" w:right="2067"/>
        <w:jc w:val="left"/>
      </w:pPr>
      <w:r>
        <w:rPr>
          <w:i/>
        </w:rPr>
        <w:t>en disposant d’une st</w:t>
      </w:r>
      <w:r>
        <w:rPr>
          <w:i/>
        </w:rPr>
        <w:t xml:space="preserve">ructure informatique équipée de logiciels appropriés, en développant des compétences d’esprit critique, en respectant les consignes fournies par le chargé de cours, en respectant les symboles utilisés, les unités du SI et les unités usuelles, en utilisant </w:t>
      </w:r>
      <w:r>
        <w:rPr>
          <w:i/>
        </w:rPr>
        <w:t xml:space="preserve">le vocabulaire technique et scientifique adéquat, en tenant compte des aspects du développement durable, </w:t>
      </w:r>
    </w:p>
    <w:p w:rsidR="00EB6D49" w:rsidRDefault="00436B97">
      <w:pPr>
        <w:numPr>
          <w:ilvl w:val="0"/>
          <w:numId w:val="4"/>
        </w:numPr>
        <w:spacing w:after="203"/>
        <w:ind w:hanging="425"/>
      </w:pPr>
      <w:r>
        <w:t xml:space="preserve">de rédiger et de présenter oralement, dans le respect des délais impartis, un dossier technique relatif à l’application à analyser, en justifiant : </w:t>
      </w:r>
    </w:p>
    <w:p w:rsidR="00EB6D49" w:rsidRDefault="00436B97">
      <w:pPr>
        <w:numPr>
          <w:ilvl w:val="0"/>
          <w:numId w:val="4"/>
        </w:numPr>
        <w:ind w:hanging="425"/>
      </w:pPr>
      <w:r>
        <w:t>l</w:t>
      </w:r>
      <w:r>
        <w:t xml:space="preserve">a méthodologie de travail en vue de prévoir la planification de l’application proposée, </w:t>
      </w:r>
    </w:p>
    <w:p w:rsidR="00EB6D49" w:rsidRDefault="00436B97">
      <w:pPr>
        <w:numPr>
          <w:ilvl w:val="0"/>
          <w:numId w:val="4"/>
        </w:numPr>
        <w:spacing w:after="201"/>
        <w:ind w:hanging="425"/>
      </w:pPr>
      <w:r>
        <w:t xml:space="preserve">l’utilisation d’un logiciel approprié pour dessiner des plans de détails ou d’ensemble avec leur habillage selon les consignes figurant dans l’application proposée, </w:t>
      </w:r>
    </w:p>
    <w:p w:rsidR="00EB6D49" w:rsidRDefault="00436B97">
      <w:pPr>
        <w:numPr>
          <w:ilvl w:val="0"/>
          <w:numId w:val="4"/>
        </w:numPr>
        <w:spacing w:after="102"/>
        <w:ind w:hanging="425"/>
      </w:pPr>
      <w:r>
        <w:t>l</w:t>
      </w:r>
      <w:r>
        <w:t xml:space="preserve">e dimensionnement d’une ou de plusieurs pièces de l’application proposée, </w:t>
      </w:r>
    </w:p>
    <w:p w:rsidR="00EB6D49" w:rsidRDefault="00436B97">
      <w:pPr>
        <w:numPr>
          <w:ilvl w:val="0"/>
          <w:numId w:val="4"/>
        </w:numPr>
        <w:ind w:hanging="425"/>
      </w:pPr>
      <w:r>
        <w:t xml:space="preserve">le choix des matériaux et la sélection des équipements nécessaires, </w:t>
      </w:r>
    </w:p>
    <w:p w:rsidR="00EB6D49" w:rsidRDefault="00436B97">
      <w:pPr>
        <w:numPr>
          <w:ilvl w:val="0"/>
          <w:numId w:val="4"/>
        </w:numPr>
        <w:spacing w:after="204"/>
        <w:ind w:hanging="425"/>
      </w:pPr>
      <w:r>
        <w:t>la pertinence de l’apport éventuel des modifications techniques visant à accroitre les performances de l’applica</w:t>
      </w:r>
      <w:r>
        <w:t xml:space="preserve">tion proposée ou d’en améliorer le fonctionnement, </w:t>
      </w:r>
    </w:p>
    <w:p w:rsidR="00EB6D49" w:rsidRDefault="00436B97">
      <w:pPr>
        <w:numPr>
          <w:ilvl w:val="0"/>
          <w:numId w:val="4"/>
        </w:numPr>
        <w:spacing w:after="43"/>
        <w:ind w:hanging="425"/>
      </w:pPr>
      <w:r>
        <w:t xml:space="preserve">le bilan du travail proposé au travers d’une démarche réflexive. </w:t>
      </w:r>
    </w:p>
    <w:p w:rsidR="00EB6D49" w:rsidRDefault="00436B97">
      <w:pPr>
        <w:spacing w:after="159" w:line="259" w:lineRule="auto"/>
        <w:ind w:left="293"/>
        <w:jc w:val="left"/>
      </w:pPr>
      <w:r>
        <w:rPr>
          <w:b/>
        </w:rPr>
        <w:t xml:space="preserve">Pour la détermination du degré de maîtrise, il sera tenu compte des critères suivants : </w:t>
      </w:r>
    </w:p>
    <w:p w:rsidR="00EB6D49" w:rsidRDefault="00436B97">
      <w:pPr>
        <w:numPr>
          <w:ilvl w:val="0"/>
          <w:numId w:val="4"/>
        </w:numPr>
        <w:ind w:hanging="425"/>
      </w:pPr>
      <w:r>
        <w:t xml:space="preserve">le niveau d’organisation et de dextérité </w:t>
      </w:r>
      <w:r>
        <w:t xml:space="preserve">: la capacité d’organisation de l’environnement spatial et matériel propre au soin, la maitrise gestuelle, </w:t>
      </w:r>
    </w:p>
    <w:p w:rsidR="00EB6D49" w:rsidRDefault="00436B97">
      <w:pPr>
        <w:numPr>
          <w:ilvl w:val="0"/>
          <w:numId w:val="4"/>
        </w:numPr>
        <w:ind w:hanging="425"/>
      </w:pPr>
      <w:r>
        <w:t xml:space="preserve">le niveau de cohérence : la capacité à établir une majorité de liens logiques pour former un ensemble organisé, </w:t>
      </w:r>
    </w:p>
    <w:p w:rsidR="00EB6D49" w:rsidRDefault="00436B97">
      <w:pPr>
        <w:numPr>
          <w:ilvl w:val="0"/>
          <w:numId w:val="4"/>
        </w:numPr>
        <w:spacing w:after="172"/>
        <w:ind w:hanging="425"/>
      </w:pPr>
      <w:r>
        <w:t>le niveau de précision : la clarté,</w:t>
      </w:r>
      <w:r>
        <w:t xml:space="preserve"> la concision, la rigueur au niveau de la terminologie, des concepts et des techniques/principes/modèles, </w:t>
      </w:r>
    </w:p>
    <w:p w:rsidR="00EB6D49" w:rsidRDefault="00436B97">
      <w:pPr>
        <w:numPr>
          <w:ilvl w:val="0"/>
          <w:numId w:val="4"/>
        </w:numPr>
        <w:spacing w:after="173"/>
        <w:ind w:hanging="425"/>
      </w:pPr>
      <w:r>
        <w:t>le niveau d’intégration : la capacité à s’approprier des notions, concepts, techniques et démarches en les intégrant dans son analyse, son argumentat</w:t>
      </w:r>
      <w:r>
        <w:t xml:space="preserve">ion, sa pratique ou la recherche de solutions, </w:t>
      </w:r>
    </w:p>
    <w:p w:rsidR="00EB6D49" w:rsidRDefault="00436B97">
      <w:pPr>
        <w:numPr>
          <w:ilvl w:val="0"/>
          <w:numId w:val="4"/>
        </w:numPr>
        <w:ind w:hanging="425"/>
      </w:pPr>
      <w:r>
        <w:t xml:space="preserve">le niveau d’autonomie : la capacité à faire preuve d’initiatives démontrant une réflexion personnelle basée sur une exploitation des ressources et des idées en interdépendance avec son environnement. </w:t>
      </w:r>
    </w:p>
    <w:p w:rsidR="00EB6D49" w:rsidRDefault="00436B97">
      <w:pPr>
        <w:pStyle w:val="Titre2"/>
        <w:spacing w:after="138"/>
        <w:ind w:left="-5"/>
      </w:pPr>
      <w:r>
        <w:lastRenderedPageBreak/>
        <w:t>4. PROG</w:t>
      </w:r>
      <w:r>
        <w:t xml:space="preserve">RAMME  </w:t>
      </w:r>
    </w:p>
    <w:p w:rsidR="00EB6D49" w:rsidRDefault="00436B97">
      <w:pPr>
        <w:spacing w:after="104"/>
        <w:ind w:left="293"/>
      </w:pPr>
      <w:r>
        <w:t xml:space="preserve">L’étudiant sera capable : </w:t>
      </w:r>
    </w:p>
    <w:p w:rsidR="00EB6D49" w:rsidRDefault="00436B97">
      <w:pPr>
        <w:spacing w:after="77" w:line="323" w:lineRule="auto"/>
        <w:ind w:left="433" w:hanging="8"/>
      </w:pPr>
      <w:r>
        <w:rPr>
          <w:i/>
        </w:rPr>
        <w:t>au départ d'un cahier de charges définissant un projet industriel mécanique et issu de la vie professionnelle, dans le respect des règles de sécurité, d’hygiène, environnementales, des processus qualité, de la législation</w:t>
      </w:r>
      <w:r>
        <w:rPr>
          <w:i/>
        </w:rPr>
        <w:t xml:space="preserve"> et des normes en vigueur, en disposant de la documentation, des catalogues de fabricants en vue de développer des stratégies de recherche en langue française et/ou en langue anglaise, en développant des compétences de communication orale et écrite en lang</w:t>
      </w:r>
      <w:r>
        <w:rPr>
          <w:i/>
        </w:rPr>
        <w:t xml:space="preserve">ue française et/ou en langue anglaise, </w:t>
      </w:r>
    </w:p>
    <w:p w:rsidR="00EB6D49" w:rsidRDefault="00436B97">
      <w:pPr>
        <w:spacing w:after="58" w:line="349" w:lineRule="auto"/>
        <w:ind w:left="420" w:right="2067"/>
        <w:jc w:val="left"/>
      </w:pPr>
      <w:r>
        <w:rPr>
          <w:i/>
        </w:rPr>
        <w:t>en disposant d’une structure informatique équipée de logiciels appropriés, en développant des compétences d’esprit critique, en respectant les consignes fournies par le chargé de cours, en respectant les symboles uti</w:t>
      </w:r>
      <w:r>
        <w:rPr>
          <w:i/>
        </w:rPr>
        <w:t xml:space="preserve">lisés, les unités du SI et les unités usuelles, en utilisant le vocabulaire technique et scientifique adéquat, en travaillant de manière individuelle ou en équipe, </w:t>
      </w:r>
    </w:p>
    <w:p w:rsidR="00EB6D49" w:rsidRDefault="00436B97">
      <w:pPr>
        <w:numPr>
          <w:ilvl w:val="0"/>
          <w:numId w:val="5"/>
        </w:numPr>
        <w:spacing w:after="170"/>
        <w:ind w:hanging="425"/>
      </w:pPr>
      <w:r>
        <w:t>d’expliquer le fonctionnement et les spécificités ou les caractéristiques du projet techniq</w:t>
      </w:r>
      <w:r>
        <w:t xml:space="preserve">ue proposé ; </w:t>
      </w:r>
    </w:p>
    <w:p w:rsidR="00EB6D49" w:rsidRDefault="00436B97">
      <w:pPr>
        <w:numPr>
          <w:ilvl w:val="0"/>
          <w:numId w:val="5"/>
        </w:numPr>
        <w:spacing w:after="171"/>
        <w:ind w:hanging="425"/>
      </w:pPr>
      <w:r>
        <w:t xml:space="preserve">d’analyser le cahier des charges proposé en vue d’identifier les différentes étapes du projet proposé ; </w:t>
      </w:r>
    </w:p>
    <w:p w:rsidR="00EB6D49" w:rsidRDefault="00436B97">
      <w:pPr>
        <w:numPr>
          <w:ilvl w:val="0"/>
          <w:numId w:val="5"/>
        </w:numPr>
        <w:ind w:hanging="425"/>
      </w:pPr>
      <w:r>
        <w:t xml:space="preserve">d’élaborer une méthode de travail permettant la planification du projet ; </w:t>
      </w:r>
    </w:p>
    <w:p w:rsidR="00EB6D49" w:rsidRDefault="00436B97">
      <w:pPr>
        <w:numPr>
          <w:ilvl w:val="0"/>
          <w:numId w:val="5"/>
        </w:numPr>
        <w:ind w:hanging="425"/>
      </w:pPr>
      <w:r>
        <w:t xml:space="preserve">d’utiliser un logiciel approprié pour dessiner des plans de détails ou d’ensemble avec leur habillage selon les consignes figurant au cahier des charges ; </w:t>
      </w:r>
    </w:p>
    <w:p w:rsidR="00EB6D49" w:rsidRDefault="00436B97">
      <w:pPr>
        <w:numPr>
          <w:ilvl w:val="0"/>
          <w:numId w:val="5"/>
        </w:numPr>
        <w:spacing w:after="92"/>
        <w:ind w:hanging="425"/>
      </w:pPr>
      <w:r>
        <w:t xml:space="preserve">de dimensionner une ou plusieurs pièces du projet proposé ; </w:t>
      </w:r>
    </w:p>
    <w:p w:rsidR="00EB6D49" w:rsidRDefault="00436B97">
      <w:pPr>
        <w:numPr>
          <w:ilvl w:val="0"/>
          <w:numId w:val="5"/>
        </w:numPr>
        <w:spacing w:after="10"/>
        <w:ind w:hanging="425"/>
      </w:pPr>
      <w:r>
        <w:t xml:space="preserve">de choisir les matériaux, les outils et les équipements nécessaires pour la réalisation du </w:t>
      </w:r>
    </w:p>
    <w:p w:rsidR="00EB6D49" w:rsidRDefault="00436B97">
      <w:pPr>
        <w:spacing w:after="167"/>
        <w:ind w:left="862"/>
      </w:pPr>
      <w:r>
        <w:t xml:space="preserve">projet ; </w:t>
      </w:r>
    </w:p>
    <w:p w:rsidR="00EB6D49" w:rsidRDefault="00436B97">
      <w:pPr>
        <w:numPr>
          <w:ilvl w:val="0"/>
          <w:numId w:val="5"/>
        </w:numPr>
        <w:spacing w:after="171"/>
        <w:ind w:hanging="425"/>
      </w:pPr>
      <w:r>
        <w:t xml:space="preserve">d’apporter des modifications techniques visant à augmenter le fonctionnement et les performances du projet proposé ; </w:t>
      </w:r>
    </w:p>
    <w:p w:rsidR="00EB6D49" w:rsidRDefault="00436B97">
      <w:pPr>
        <w:numPr>
          <w:ilvl w:val="0"/>
          <w:numId w:val="5"/>
        </w:numPr>
        <w:ind w:hanging="425"/>
      </w:pPr>
      <w:r>
        <w:t>d’envisager, le cas échéant, une aut</w:t>
      </w:r>
      <w:r>
        <w:t xml:space="preserve">omatisation d’une partie du projet ou de son intégralité ; </w:t>
      </w:r>
    </w:p>
    <w:p w:rsidR="00EB6D49" w:rsidRDefault="00436B97">
      <w:pPr>
        <w:numPr>
          <w:ilvl w:val="0"/>
          <w:numId w:val="5"/>
        </w:numPr>
        <w:ind w:hanging="425"/>
      </w:pPr>
      <w:r>
        <w:t xml:space="preserve">d’intégrer les différents aspects du développement durable ; </w:t>
      </w:r>
    </w:p>
    <w:p w:rsidR="00EB6D49" w:rsidRDefault="00436B97">
      <w:pPr>
        <w:numPr>
          <w:ilvl w:val="0"/>
          <w:numId w:val="5"/>
        </w:numPr>
        <w:ind w:hanging="425"/>
      </w:pPr>
      <w:r>
        <w:t xml:space="preserve">d’établir un devis estimatif du projet proposé ou, s’il échet, d’établir un comparatif de prix ; </w:t>
      </w:r>
    </w:p>
    <w:p w:rsidR="00EB6D49" w:rsidRDefault="00436B97">
      <w:pPr>
        <w:numPr>
          <w:ilvl w:val="0"/>
          <w:numId w:val="5"/>
        </w:numPr>
        <w:spacing w:after="103"/>
        <w:ind w:hanging="425"/>
      </w:pPr>
      <w:r>
        <w:t>de recourir, le cas échéant, à l’exp</w:t>
      </w:r>
      <w:r>
        <w:t xml:space="preserve">ertise d’un centre de technologie avancée, d’un Fab Lab, d’un centre de compétences …, en vue de concrétiser en tout ou en partie le projet proposé. </w:t>
      </w:r>
    </w:p>
    <w:p w:rsidR="00EB6D49" w:rsidRDefault="00436B97">
      <w:pPr>
        <w:spacing w:after="98" w:line="259" w:lineRule="auto"/>
        <w:ind w:left="0" w:firstLine="0"/>
        <w:jc w:val="left"/>
      </w:pPr>
      <w:r>
        <w:t xml:space="preserve"> </w:t>
      </w:r>
    </w:p>
    <w:p w:rsidR="00EB6D49" w:rsidRDefault="00436B97">
      <w:pPr>
        <w:spacing w:after="96" w:line="259" w:lineRule="auto"/>
        <w:ind w:left="-5"/>
        <w:jc w:val="left"/>
      </w:pPr>
      <w:r>
        <w:rPr>
          <w:b/>
        </w:rPr>
        <w:t xml:space="preserve">5. CONSTITUTION DES GROUPES OU REGROUPEMENT </w:t>
      </w:r>
    </w:p>
    <w:p w:rsidR="00EB6D49" w:rsidRDefault="00436B97">
      <w:pPr>
        <w:ind w:left="281"/>
      </w:pPr>
      <w:r>
        <w:t>Il est recommandé de ne pas dépasser deux étudiants par pos</w:t>
      </w:r>
      <w:r>
        <w:t xml:space="preserve">te de travail. </w:t>
      </w:r>
    </w:p>
    <w:p w:rsidR="00EB6D49" w:rsidRDefault="00436B97">
      <w:pPr>
        <w:pStyle w:val="Titre2"/>
        <w:ind w:left="-5"/>
      </w:pPr>
      <w:r>
        <w:t xml:space="preserve">6. CHARGE DE COURS </w:t>
      </w:r>
    </w:p>
    <w:p w:rsidR="00EB6D49" w:rsidRDefault="00436B97">
      <w:pPr>
        <w:spacing w:after="104"/>
        <w:ind w:left="281"/>
      </w:pPr>
      <w:r>
        <w:t xml:space="preserve">Le chargé de cours sera un enseignant ou un expert. </w:t>
      </w:r>
    </w:p>
    <w:p w:rsidR="00EB6D49" w:rsidRDefault="00436B97">
      <w:pPr>
        <w:ind w:left="281"/>
      </w:pPr>
      <w:r>
        <w:t xml:space="preserve">L’expert devra justifier de compétences particulières issues d’une expérience professionnelle actualisée en relation avec le programme du présent dossier pédagogique. </w:t>
      </w:r>
    </w:p>
    <w:p w:rsidR="00EB6D49" w:rsidRDefault="00436B97">
      <w:pPr>
        <w:spacing w:after="142" w:line="259" w:lineRule="auto"/>
        <w:ind w:left="0" w:firstLine="0"/>
        <w:jc w:val="left"/>
      </w:pPr>
      <w:r>
        <w:rPr>
          <w:b/>
        </w:rPr>
        <w:lastRenderedPageBreak/>
        <w:t xml:space="preserve"> </w:t>
      </w:r>
    </w:p>
    <w:p w:rsidR="00EB6D49" w:rsidRDefault="00436B97">
      <w:pPr>
        <w:pStyle w:val="Titre2"/>
        <w:spacing w:after="0"/>
        <w:ind w:left="-5"/>
      </w:pPr>
      <w:r>
        <w:t xml:space="preserve">7. HORAIRE MINIMUM DE L'UNITE D’ENSEIGNEMENT </w:t>
      </w:r>
    </w:p>
    <w:tbl>
      <w:tblPr>
        <w:tblStyle w:val="TableGrid"/>
        <w:tblW w:w="8778" w:type="dxa"/>
        <w:tblInd w:w="0" w:type="dxa"/>
        <w:tblCellMar>
          <w:top w:w="12" w:type="dxa"/>
          <w:left w:w="72" w:type="dxa"/>
          <w:bottom w:w="0" w:type="dxa"/>
          <w:right w:w="115" w:type="dxa"/>
        </w:tblCellMar>
        <w:tblLook w:val="04A0" w:firstRow="1" w:lastRow="0" w:firstColumn="1" w:lastColumn="0" w:noHBand="0" w:noVBand="1"/>
      </w:tblPr>
      <w:tblGrid>
        <w:gridCol w:w="4133"/>
        <w:gridCol w:w="1448"/>
        <w:gridCol w:w="1298"/>
        <w:gridCol w:w="1899"/>
      </w:tblGrid>
      <w:tr w:rsidR="00EB6D49">
        <w:trPr>
          <w:trHeight w:val="526"/>
        </w:trPr>
        <w:tc>
          <w:tcPr>
            <w:tcW w:w="4133" w:type="dxa"/>
            <w:tcBorders>
              <w:top w:val="single" w:sz="12" w:space="0" w:color="000000"/>
              <w:left w:val="single" w:sz="12" w:space="0" w:color="000000"/>
              <w:bottom w:val="single" w:sz="4" w:space="0" w:color="000000"/>
              <w:right w:val="single" w:sz="4" w:space="0" w:color="000000"/>
            </w:tcBorders>
            <w:vAlign w:val="center"/>
          </w:tcPr>
          <w:p w:rsidR="00EB6D49" w:rsidRDefault="00436B97">
            <w:pPr>
              <w:spacing w:after="0" w:line="259" w:lineRule="auto"/>
              <w:ind w:left="214" w:firstLine="0"/>
              <w:jc w:val="left"/>
            </w:pPr>
            <w:r>
              <w:rPr>
                <w:b/>
              </w:rPr>
              <w:t>7.1. Dénomination des cours</w:t>
            </w:r>
            <w:r>
              <w:t xml:space="preserve"> </w:t>
            </w:r>
          </w:p>
        </w:tc>
        <w:tc>
          <w:tcPr>
            <w:tcW w:w="1448" w:type="dxa"/>
            <w:tcBorders>
              <w:top w:val="single" w:sz="12" w:space="0" w:color="000000"/>
              <w:left w:val="single" w:sz="4" w:space="0" w:color="000000"/>
              <w:bottom w:val="single" w:sz="4" w:space="0" w:color="000000"/>
              <w:right w:val="single" w:sz="4" w:space="0" w:color="000000"/>
            </w:tcBorders>
            <w:vAlign w:val="center"/>
          </w:tcPr>
          <w:p w:rsidR="00EB6D49" w:rsidRDefault="00436B97">
            <w:pPr>
              <w:spacing w:after="0" w:line="259" w:lineRule="auto"/>
              <w:ind w:left="115" w:firstLine="0"/>
              <w:jc w:val="left"/>
            </w:pPr>
            <w:r>
              <w:rPr>
                <w:b/>
              </w:rPr>
              <w:t>Classement</w:t>
            </w:r>
            <w:r>
              <w:t xml:space="preserve"> </w:t>
            </w:r>
          </w:p>
        </w:tc>
        <w:tc>
          <w:tcPr>
            <w:tcW w:w="1298" w:type="dxa"/>
            <w:tcBorders>
              <w:top w:val="single" w:sz="12" w:space="0" w:color="000000"/>
              <w:left w:val="single" w:sz="4" w:space="0" w:color="000000"/>
              <w:bottom w:val="single" w:sz="4" w:space="0" w:color="000000"/>
              <w:right w:val="single" w:sz="4" w:space="0" w:color="000000"/>
            </w:tcBorders>
            <w:vAlign w:val="center"/>
          </w:tcPr>
          <w:p w:rsidR="00EB6D49" w:rsidRDefault="00436B97">
            <w:pPr>
              <w:spacing w:after="0" w:line="259" w:lineRule="auto"/>
              <w:ind w:left="44" w:firstLine="0"/>
              <w:jc w:val="center"/>
            </w:pPr>
            <w:r>
              <w:rPr>
                <w:b/>
              </w:rPr>
              <w:t>Code U</w:t>
            </w:r>
            <w:r>
              <w:t xml:space="preserve"> </w:t>
            </w:r>
          </w:p>
        </w:tc>
        <w:tc>
          <w:tcPr>
            <w:tcW w:w="1899" w:type="dxa"/>
            <w:tcBorders>
              <w:top w:val="single" w:sz="12" w:space="0" w:color="000000"/>
              <w:left w:val="single" w:sz="4" w:space="0" w:color="000000"/>
              <w:bottom w:val="single" w:sz="4" w:space="0" w:color="000000"/>
              <w:right w:val="single" w:sz="12" w:space="0" w:color="000000"/>
            </w:tcBorders>
          </w:tcPr>
          <w:p w:rsidR="00EB6D49" w:rsidRDefault="00436B97">
            <w:pPr>
              <w:spacing w:after="0" w:line="259" w:lineRule="auto"/>
              <w:ind w:left="621" w:hanging="266"/>
              <w:jc w:val="left"/>
            </w:pPr>
            <w:r>
              <w:rPr>
                <w:b/>
              </w:rPr>
              <w:t>Nombre de périodes</w:t>
            </w:r>
            <w:r>
              <w:t xml:space="preserve"> </w:t>
            </w:r>
          </w:p>
        </w:tc>
      </w:tr>
      <w:tr w:rsidR="00EB6D49">
        <w:trPr>
          <w:trHeight w:val="264"/>
        </w:trPr>
        <w:tc>
          <w:tcPr>
            <w:tcW w:w="4133" w:type="dxa"/>
            <w:tcBorders>
              <w:top w:val="single" w:sz="4" w:space="0" w:color="000000"/>
              <w:left w:val="single" w:sz="12" w:space="0" w:color="000000"/>
              <w:bottom w:val="single" w:sz="4" w:space="0" w:color="000000"/>
              <w:right w:val="single" w:sz="4" w:space="0" w:color="000000"/>
            </w:tcBorders>
          </w:tcPr>
          <w:p w:rsidR="00EB6D49" w:rsidRDefault="00436B97">
            <w:pPr>
              <w:spacing w:after="0" w:line="259" w:lineRule="auto"/>
              <w:ind w:left="0" w:firstLine="0"/>
              <w:jc w:val="left"/>
            </w:pPr>
            <w:r>
              <w:t xml:space="preserve">Laboratoire de projet mécanique </w:t>
            </w:r>
          </w:p>
        </w:tc>
        <w:tc>
          <w:tcPr>
            <w:tcW w:w="1448" w:type="dxa"/>
            <w:tcBorders>
              <w:top w:val="single" w:sz="4" w:space="0" w:color="000000"/>
              <w:left w:val="single" w:sz="4" w:space="0" w:color="000000"/>
              <w:bottom w:val="single" w:sz="4" w:space="0" w:color="000000"/>
              <w:right w:val="single" w:sz="4" w:space="0" w:color="000000"/>
            </w:tcBorders>
          </w:tcPr>
          <w:p w:rsidR="00EB6D49" w:rsidRDefault="00436B97">
            <w:pPr>
              <w:spacing w:after="0" w:line="259" w:lineRule="auto"/>
              <w:ind w:left="48" w:firstLine="0"/>
              <w:jc w:val="center"/>
            </w:pPr>
            <w:r>
              <w:t xml:space="preserve">CT </w:t>
            </w:r>
          </w:p>
        </w:tc>
        <w:tc>
          <w:tcPr>
            <w:tcW w:w="1298" w:type="dxa"/>
            <w:tcBorders>
              <w:top w:val="single" w:sz="4" w:space="0" w:color="000000"/>
              <w:left w:val="single" w:sz="4" w:space="0" w:color="000000"/>
              <w:bottom w:val="single" w:sz="4" w:space="0" w:color="000000"/>
              <w:right w:val="single" w:sz="4" w:space="0" w:color="000000"/>
            </w:tcBorders>
          </w:tcPr>
          <w:p w:rsidR="00EB6D49" w:rsidRDefault="00436B97">
            <w:pPr>
              <w:spacing w:after="0" w:line="259" w:lineRule="auto"/>
              <w:ind w:left="46" w:firstLine="0"/>
              <w:jc w:val="center"/>
            </w:pPr>
            <w:r>
              <w:t xml:space="preserve">E </w:t>
            </w:r>
          </w:p>
        </w:tc>
        <w:tc>
          <w:tcPr>
            <w:tcW w:w="1899" w:type="dxa"/>
            <w:tcBorders>
              <w:top w:val="single" w:sz="4" w:space="0" w:color="000000"/>
              <w:left w:val="single" w:sz="4" w:space="0" w:color="000000"/>
              <w:bottom w:val="single" w:sz="4" w:space="0" w:color="000000"/>
              <w:right w:val="single" w:sz="12" w:space="0" w:color="000000"/>
            </w:tcBorders>
          </w:tcPr>
          <w:p w:rsidR="00EB6D49" w:rsidRDefault="00436B97">
            <w:pPr>
              <w:spacing w:after="0" w:line="259" w:lineRule="auto"/>
              <w:ind w:left="45" w:firstLine="0"/>
              <w:jc w:val="center"/>
            </w:pPr>
            <w:r>
              <w:t xml:space="preserve">48 </w:t>
            </w:r>
          </w:p>
        </w:tc>
      </w:tr>
      <w:tr w:rsidR="00EB6D49">
        <w:trPr>
          <w:trHeight w:val="272"/>
        </w:trPr>
        <w:tc>
          <w:tcPr>
            <w:tcW w:w="4133" w:type="dxa"/>
            <w:tcBorders>
              <w:top w:val="single" w:sz="4" w:space="0" w:color="000000"/>
              <w:left w:val="single" w:sz="12" w:space="0" w:color="000000"/>
              <w:bottom w:val="single" w:sz="12" w:space="0" w:color="000000"/>
              <w:right w:val="nil"/>
            </w:tcBorders>
          </w:tcPr>
          <w:p w:rsidR="00EB6D49" w:rsidRDefault="00436B97">
            <w:pPr>
              <w:spacing w:after="0" w:line="259" w:lineRule="auto"/>
              <w:ind w:left="214" w:firstLine="0"/>
              <w:jc w:val="left"/>
            </w:pPr>
            <w:r>
              <w:rPr>
                <w:b/>
              </w:rPr>
              <w:t>7.2. Part d'autonomie</w:t>
            </w:r>
            <w:r>
              <w:t xml:space="preserve"> </w:t>
            </w:r>
          </w:p>
        </w:tc>
        <w:tc>
          <w:tcPr>
            <w:tcW w:w="1448" w:type="dxa"/>
            <w:tcBorders>
              <w:top w:val="single" w:sz="4" w:space="0" w:color="000000"/>
              <w:left w:val="nil"/>
              <w:bottom w:val="single" w:sz="12" w:space="0" w:color="000000"/>
              <w:right w:val="single" w:sz="4" w:space="0" w:color="000000"/>
            </w:tcBorders>
          </w:tcPr>
          <w:p w:rsidR="00EB6D49" w:rsidRDefault="00EB6D49">
            <w:pPr>
              <w:spacing w:after="160" w:line="259" w:lineRule="auto"/>
              <w:ind w:left="0" w:firstLine="0"/>
              <w:jc w:val="left"/>
            </w:pPr>
          </w:p>
        </w:tc>
        <w:tc>
          <w:tcPr>
            <w:tcW w:w="1298" w:type="dxa"/>
            <w:tcBorders>
              <w:top w:val="single" w:sz="4" w:space="0" w:color="000000"/>
              <w:left w:val="single" w:sz="4" w:space="0" w:color="000000"/>
              <w:bottom w:val="single" w:sz="12" w:space="0" w:color="000000"/>
              <w:right w:val="single" w:sz="4" w:space="0" w:color="000000"/>
            </w:tcBorders>
          </w:tcPr>
          <w:p w:rsidR="00EB6D49" w:rsidRDefault="00436B97">
            <w:pPr>
              <w:spacing w:after="0" w:line="259" w:lineRule="auto"/>
              <w:ind w:left="44" w:firstLine="0"/>
              <w:jc w:val="center"/>
            </w:pPr>
            <w:r>
              <w:t xml:space="preserve">P </w:t>
            </w:r>
          </w:p>
        </w:tc>
        <w:tc>
          <w:tcPr>
            <w:tcW w:w="1899" w:type="dxa"/>
            <w:tcBorders>
              <w:top w:val="single" w:sz="4" w:space="0" w:color="000000"/>
              <w:left w:val="single" w:sz="4" w:space="0" w:color="000000"/>
              <w:bottom w:val="single" w:sz="12" w:space="0" w:color="000000"/>
              <w:right w:val="single" w:sz="12" w:space="0" w:color="000000"/>
            </w:tcBorders>
          </w:tcPr>
          <w:p w:rsidR="00EB6D49" w:rsidRDefault="00436B97">
            <w:pPr>
              <w:spacing w:after="0" w:line="259" w:lineRule="auto"/>
              <w:ind w:left="45" w:firstLine="0"/>
              <w:jc w:val="center"/>
            </w:pPr>
            <w:r>
              <w:t xml:space="preserve">12 </w:t>
            </w:r>
          </w:p>
        </w:tc>
      </w:tr>
      <w:tr w:rsidR="00EB6D49">
        <w:trPr>
          <w:trHeight w:val="283"/>
        </w:trPr>
        <w:tc>
          <w:tcPr>
            <w:tcW w:w="4133" w:type="dxa"/>
            <w:tcBorders>
              <w:top w:val="single" w:sz="12" w:space="0" w:color="000000"/>
              <w:left w:val="single" w:sz="12" w:space="0" w:color="000000"/>
              <w:bottom w:val="single" w:sz="12" w:space="0" w:color="000000"/>
              <w:right w:val="nil"/>
            </w:tcBorders>
          </w:tcPr>
          <w:p w:rsidR="00EB6D49" w:rsidRDefault="00436B97">
            <w:pPr>
              <w:spacing w:after="0" w:line="259" w:lineRule="auto"/>
              <w:ind w:left="0" w:firstLine="0"/>
              <w:jc w:val="left"/>
            </w:pPr>
            <w:r>
              <w:rPr>
                <w:b/>
              </w:rPr>
              <w:t xml:space="preserve">Total des périodes </w:t>
            </w:r>
          </w:p>
        </w:tc>
        <w:tc>
          <w:tcPr>
            <w:tcW w:w="1448" w:type="dxa"/>
            <w:tcBorders>
              <w:top w:val="single" w:sz="12" w:space="0" w:color="000000"/>
              <w:left w:val="nil"/>
              <w:bottom w:val="single" w:sz="12" w:space="0" w:color="000000"/>
              <w:right w:val="nil"/>
            </w:tcBorders>
          </w:tcPr>
          <w:p w:rsidR="00EB6D49" w:rsidRDefault="00EB6D49">
            <w:pPr>
              <w:spacing w:after="160" w:line="259" w:lineRule="auto"/>
              <w:ind w:left="0" w:firstLine="0"/>
              <w:jc w:val="left"/>
            </w:pPr>
          </w:p>
        </w:tc>
        <w:tc>
          <w:tcPr>
            <w:tcW w:w="1298" w:type="dxa"/>
            <w:tcBorders>
              <w:top w:val="single" w:sz="12" w:space="0" w:color="000000"/>
              <w:left w:val="nil"/>
              <w:bottom w:val="single" w:sz="12" w:space="0" w:color="000000"/>
              <w:right w:val="single" w:sz="4" w:space="0" w:color="000000"/>
            </w:tcBorders>
          </w:tcPr>
          <w:p w:rsidR="00EB6D49" w:rsidRDefault="00EB6D49">
            <w:pPr>
              <w:spacing w:after="160" w:line="259" w:lineRule="auto"/>
              <w:ind w:left="0" w:firstLine="0"/>
              <w:jc w:val="left"/>
            </w:pPr>
          </w:p>
        </w:tc>
        <w:tc>
          <w:tcPr>
            <w:tcW w:w="1899" w:type="dxa"/>
            <w:tcBorders>
              <w:top w:val="single" w:sz="12" w:space="0" w:color="000000"/>
              <w:left w:val="single" w:sz="4" w:space="0" w:color="000000"/>
              <w:bottom w:val="single" w:sz="12" w:space="0" w:color="000000"/>
              <w:right w:val="single" w:sz="12" w:space="0" w:color="000000"/>
            </w:tcBorders>
          </w:tcPr>
          <w:p w:rsidR="00EB6D49" w:rsidRDefault="00436B97">
            <w:pPr>
              <w:spacing w:after="0" w:line="259" w:lineRule="auto"/>
              <w:ind w:left="45" w:firstLine="0"/>
              <w:jc w:val="center"/>
            </w:pPr>
            <w:r>
              <w:rPr>
                <w:b/>
              </w:rPr>
              <w:t xml:space="preserve">60 </w:t>
            </w:r>
          </w:p>
        </w:tc>
      </w:tr>
      <w:tr w:rsidR="00EB6D49">
        <w:trPr>
          <w:trHeight w:val="283"/>
        </w:trPr>
        <w:tc>
          <w:tcPr>
            <w:tcW w:w="4133" w:type="dxa"/>
            <w:tcBorders>
              <w:top w:val="single" w:sz="12" w:space="0" w:color="000000"/>
              <w:left w:val="single" w:sz="12" w:space="0" w:color="000000"/>
              <w:bottom w:val="single" w:sz="12" w:space="0" w:color="000000"/>
              <w:right w:val="nil"/>
            </w:tcBorders>
          </w:tcPr>
          <w:p w:rsidR="00EB6D49" w:rsidRDefault="00436B97">
            <w:pPr>
              <w:spacing w:after="0" w:line="259" w:lineRule="auto"/>
              <w:ind w:left="0" w:firstLine="0"/>
              <w:jc w:val="left"/>
            </w:pPr>
            <w:r>
              <w:rPr>
                <w:b/>
              </w:rPr>
              <w:t xml:space="preserve">Nombre d’ECTS </w:t>
            </w:r>
          </w:p>
        </w:tc>
        <w:tc>
          <w:tcPr>
            <w:tcW w:w="1448" w:type="dxa"/>
            <w:tcBorders>
              <w:top w:val="single" w:sz="12" w:space="0" w:color="000000"/>
              <w:left w:val="nil"/>
              <w:bottom w:val="single" w:sz="12" w:space="0" w:color="000000"/>
              <w:right w:val="nil"/>
            </w:tcBorders>
          </w:tcPr>
          <w:p w:rsidR="00EB6D49" w:rsidRDefault="00EB6D49">
            <w:pPr>
              <w:spacing w:after="160" w:line="259" w:lineRule="auto"/>
              <w:ind w:left="0" w:firstLine="0"/>
              <w:jc w:val="left"/>
            </w:pPr>
          </w:p>
        </w:tc>
        <w:tc>
          <w:tcPr>
            <w:tcW w:w="1298" w:type="dxa"/>
            <w:tcBorders>
              <w:top w:val="single" w:sz="12" w:space="0" w:color="000000"/>
              <w:left w:val="nil"/>
              <w:bottom w:val="single" w:sz="12" w:space="0" w:color="000000"/>
              <w:right w:val="single" w:sz="4" w:space="0" w:color="000000"/>
            </w:tcBorders>
          </w:tcPr>
          <w:p w:rsidR="00EB6D49" w:rsidRDefault="00EB6D49">
            <w:pPr>
              <w:spacing w:after="160" w:line="259" w:lineRule="auto"/>
              <w:ind w:left="0" w:firstLine="0"/>
              <w:jc w:val="left"/>
            </w:pPr>
          </w:p>
        </w:tc>
        <w:tc>
          <w:tcPr>
            <w:tcW w:w="1899" w:type="dxa"/>
            <w:tcBorders>
              <w:top w:val="single" w:sz="12" w:space="0" w:color="000000"/>
              <w:left w:val="single" w:sz="4" w:space="0" w:color="000000"/>
              <w:bottom w:val="single" w:sz="12" w:space="0" w:color="000000"/>
              <w:right w:val="single" w:sz="12" w:space="0" w:color="000000"/>
            </w:tcBorders>
          </w:tcPr>
          <w:p w:rsidR="00EB6D49" w:rsidRDefault="00436B97">
            <w:pPr>
              <w:spacing w:after="0" w:line="259" w:lineRule="auto"/>
              <w:ind w:left="45" w:firstLine="0"/>
              <w:jc w:val="center"/>
            </w:pPr>
            <w:r>
              <w:rPr>
                <w:b/>
              </w:rPr>
              <w:t xml:space="preserve">8 </w:t>
            </w:r>
          </w:p>
        </w:tc>
      </w:tr>
    </w:tbl>
    <w:p w:rsidR="00EB6D49" w:rsidRDefault="00436B97">
      <w:pPr>
        <w:spacing w:after="0" w:line="259" w:lineRule="auto"/>
        <w:ind w:left="0" w:firstLine="0"/>
        <w:jc w:val="left"/>
      </w:pPr>
      <w:r>
        <w:rPr>
          <w:sz w:val="24"/>
        </w:rPr>
        <w:t xml:space="preserve"> </w:t>
      </w:r>
    </w:p>
    <w:sectPr w:rsidR="00EB6D49">
      <w:footerReference w:type="even" r:id="rId7"/>
      <w:footerReference w:type="default" r:id="rId8"/>
      <w:footerReference w:type="first" r:id="rId9"/>
      <w:pgSz w:w="11906" w:h="16841"/>
      <w:pgMar w:top="1419" w:right="1408" w:bottom="1359" w:left="141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36B97">
      <w:pPr>
        <w:spacing w:after="0" w:line="240" w:lineRule="auto"/>
      </w:pPr>
      <w:r>
        <w:separator/>
      </w:r>
    </w:p>
  </w:endnote>
  <w:endnote w:type="continuationSeparator" w:id="0">
    <w:p w:rsidR="00000000" w:rsidRDefault="0043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49" w:rsidRDefault="00436B97">
    <w:pPr>
      <w:tabs>
        <w:tab w:val="center" w:pos="4537"/>
        <w:tab w:val="right" w:pos="9087"/>
      </w:tabs>
      <w:spacing w:after="0" w:line="259" w:lineRule="auto"/>
      <w:ind w:left="0" w:firstLine="0"/>
      <w:jc w:val="left"/>
    </w:pPr>
    <w:r>
      <w:rPr>
        <w:color w:val="002060"/>
        <w:sz w:val="18"/>
      </w:rPr>
      <w:t xml:space="preserve">Projet mécanique </w:t>
    </w:r>
    <w:r>
      <w:rPr>
        <w:color w:val="002060"/>
        <w:sz w:val="18"/>
      </w:rPr>
      <w:tab/>
      <w:t xml:space="preserve"> </w:t>
    </w:r>
    <w:r>
      <w:rPr>
        <w:color w:val="002060"/>
        <w:sz w:val="18"/>
      </w:rPr>
      <w:tab/>
      <w:t xml:space="preserve">Page </w:t>
    </w:r>
    <w:r>
      <w:fldChar w:fldCharType="begin"/>
    </w:r>
    <w:r>
      <w:instrText xml:space="preserve"> PAGE   \* MERGEFORMAT </w:instrText>
    </w:r>
    <w:r>
      <w:fldChar w:fldCharType="separate"/>
    </w:r>
    <w:r>
      <w:rPr>
        <w:color w:val="002060"/>
        <w:sz w:val="18"/>
      </w:rPr>
      <w:t>2</w:t>
    </w:r>
    <w:r>
      <w:rPr>
        <w:color w:val="002060"/>
        <w:sz w:val="18"/>
      </w:rPr>
      <w:fldChar w:fldCharType="end"/>
    </w:r>
    <w:r>
      <w:rPr>
        <w:color w:val="002060"/>
        <w:sz w:val="18"/>
      </w:rPr>
      <w:t xml:space="preserve"> sur </w:t>
    </w:r>
    <w:r>
      <w:fldChar w:fldCharType="begin"/>
    </w:r>
    <w:r>
      <w:instrText xml:space="preserve"> NUMPAGES   \* MERGEFORMAT </w:instrText>
    </w:r>
    <w:r>
      <w:fldChar w:fldCharType="separate"/>
    </w:r>
    <w:r>
      <w:rPr>
        <w:color w:val="002060"/>
        <w:sz w:val="18"/>
      </w:rPr>
      <w:t>6</w:t>
    </w:r>
    <w:r>
      <w:rPr>
        <w:color w:val="002060"/>
        <w:sz w:val="18"/>
      </w:rPr>
      <w:fldChar w:fldCharType="end"/>
    </w:r>
    <w:r>
      <w:rPr>
        <w:color w:val="00206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49" w:rsidRDefault="00436B97">
    <w:pPr>
      <w:tabs>
        <w:tab w:val="center" w:pos="4537"/>
        <w:tab w:val="right" w:pos="9087"/>
      </w:tabs>
      <w:spacing w:after="0" w:line="259" w:lineRule="auto"/>
      <w:ind w:left="0" w:firstLine="0"/>
      <w:jc w:val="left"/>
    </w:pPr>
    <w:r>
      <w:rPr>
        <w:color w:val="002060"/>
        <w:sz w:val="18"/>
      </w:rPr>
      <w:t xml:space="preserve">Projet mécanique </w:t>
    </w:r>
    <w:r>
      <w:rPr>
        <w:color w:val="002060"/>
        <w:sz w:val="18"/>
      </w:rPr>
      <w:tab/>
      <w:t xml:space="preserve"> </w:t>
    </w:r>
    <w:r>
      <w:rPr>
        <w:color w:val="002060"/>
        <w:sz w:val="18"/>
      </w:rPr>
      <w:tab/>
      <w:t xml:space="preserve">Page </w:t>
    </w:r>
    <w:r>
      <w:fldChar w:fldCharType="begin"/>
    </w:r>
    <w:r>
      <w:instrText xml:space="preserve"> PAGE   \* MERGEFORMAT </w:instrText>
    </w:r>
    <w:r>
      <w:fldChar w:fldCharType="separate"/>
    </w:r>
    <w:r w:rsidRPr="00436B97">
      <w:rPr>
        <w:noProof/>
        <w:color w:val="002060"/>
        <w:sz w:val="18"/>
      </w:rPr>
      <w:t>6</w:t>
    </w:r>
    <w:r>
      <w:rPr>
        <w:color w:val="002060"/>
        <w:sz w:val="18"/>
      </w:rPr>
      <w:fldChar w:fldCharType="end"/>
    </w:r>
    <w:r>
      <w:rPr>
        <w:color w:val="002060"/>
        <w:sz w:val="18"/>
      </w:rPr>
      <w:t xml:space="preserve"> sur </w:t>
    </w:r>
    <w:r>
      <w:fldChar w:fldCharType="begin"/>
    </w:r>
    <w:r>
      <w:instrText xml:space="preserve"> NUMPAGES   \* MERGEFORMAT </w:instrText>
    </w:r>
    <w:r>
      <w:fldChar w:fldCharType="separate"/>
    </w:r>
    <w:r w:rsidRPr="00436B97">
      <w:rPr>
        <w:noProof/>
        <w:color w:val="002060"/>
        <w:sz w:val="18"/>
      </w:rPr>
      <w:t>6</w:t>
    </w:r>
    <w:r>
      <w:rPr>
        <w:color w:val="002060"/>
        <w:sz w:val="18"/>
      </w:rPr>
      <w:fldChar w:fldCharType="end"/>
    </w:r>
    <w:r>
      <w:rPr>
        <w:color w:val="00206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49" w:rsidRDefault="00EB6D4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36B97">
      <w:pPr>
        <w:spacing w:after="0" w:line="240" w:lineRule="auto"/>
      </w:pPr>
      <w:r>
        <w:separator/>
      </w:r>
    </w:p>
  </w:footnote>
  <w:footnote w:type="continuationSeparator" w:id="0">
    <w:p w:rsidR="00000000" w:rsidRDefault="00436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F55"/>
    <w:multiLevelType w:val="hybridMultilevel"/>
    <w:tmpl w:val="6C8EF0B0"/>
    <w:lvl w:ilvl="0" w:tplc="2FF2C482">
      <w:start w:val="1"/>
      <w:numFmt w:val="bullet"/>
      <w:lvlText w:val=""/>
      <w:lvlJc w:val="left"/>
      <w:pPr>
        <w:ind w:left="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A30C204">
      <w:start w:val="1"/>
      <w:numFmt w:val="bullet"/>
      <w:lvlText w:val="o"/>
      <w:lvlJc w:val="left"/>
      <w:pPr>
        <w:ind w:left="1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321B5C">
      <w:start w:val="1"/>
      <w:numFmt w:val="bullet"/>
      <w:lvlText w:val="▪"/>
      <w:lvlJc w:val="left"/>
      <w:pPr>
        <w:ind w:left="2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368EF8">
      <w:start w:val="1"/>
      <w:numFmt w:val="bullet"/>
      <w:lvlText w:val="•"/>
      <w:lvlJc w:val="left"/>
      <w:pPr>
        <w:ind w:left="3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7A3686">
      <w:start w:val="1"/>
      <w:numFmt w:val="bullet"/>
      <w:lvlText w:val="o"/>
      <w:lvlJc w:val="left"/>
      <w:pPr>
        <w:ind w:left="3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82FB5C">
      <w:start w:val="1"/>
      <w:numFmt w:val="bullet"/>
      <w:lvlText w:val="▪"/>
      <w:lvlJc w:val="left"/>
      <w:pPr>
        <w:ind w:left="4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4C1B38">
      <w:start w:val="1"/>
      <w:numFmt w:val="bullet"/>
      <w:lvlText w:val="•"/>
      <w:lvlJc w:val="left"/>
      <w:pPr>
        <w:ind w:left="5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860226">
      <w:start w:val="1"/>
      <w:numFmt w:val="bullet"/>
      <w:lvlText w:val="o"/>
      <w:lvlJc w:val="left"/>
      <w:pPr>
        <w:ind w:left="5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089662">
      <w:start w:val="1"/>
      <w:numFmt w:val="bullet"/>
      <w:lvlText w:val="▪"/>
      <w:lvlJc w:val="left"/>
      <w:pPr>
        <w:ind w:left="6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62328C"/>
    <w:multiLevelType w:val="hybridMultilevel"/>
    <w:tmpl w:val="D97E6F7A"/>
    <w:lvl w:ilvl="0" w:tplc="072C8478">
      <w:start w:val="1"/>
      <w:numFmt w:val="bullet"/>
      <w:lvlText w:val=""/>
      <w:lvlJc w:val="left"/>
      <w:pPr>
        <w:ind w:left="1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8966A00">
      <w:start w:val="1"/>
      <w:numFmt w:val="bullet"/>
      <w:lvlText w:val="o"/>
      <w:lvlJc w:val="left"/>
      <w:pPr>
        <w:ind w:left="1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30D332">
      <w:start w:val="1"/>
      <w:numFmt w:val="bullet"/>
      <w:lvlText w:val="▪"/>
      <w:lvlJc w:val="left"/>
      <w:pPr>
        <w:ind w:left="2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3E9F08">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A63F8">
      <w:start w:val="1"/>
      <w:numFmt w:val="bullet"/>
      <w:lvlText w:val="o"/>
      <w:lvlJc w:val="left"/>
      <w:pPr>
        <w:ind w:left="3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420D22">
      <w:start w:val="1"/>
      <w:numFmt w:val="bullet"/>
      <w:lvlText w:val="▪"/>
      <w:lvlJc w:val="left"/>
      <w:pPr>
        <w:ind w:left="4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48DAB0">
      <w:start w:val="1"/>
      <w:numFmt w:val="bullet"/>
      <w:lvlText w:val="•"/>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28375E">
      <w:start w:val="1"/>
      <w:numFmt w:val="bullet"/>
      <w:lvlText w:val="o"/>
      <w:lvlJc w:val="left"/>
      <w:pPr>
        <w:ind w:left="5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67DE4">
      <w:start w:val="1"/>
      <w:numFmt w:val="bullet"/>
      <w:lvlText w:val="▪"/>
      <w:lvlJc w:val="left"/>
      <w:pPr>
        <w:ind w:left="6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537E9F"/>
    <w:multiLevelType w:val="hybridMultilevel"/>
    <w:tmpl w:val="D5EA0992"/>
    <w:lvl w:ilvl="0" w:tplc="AAC281B6">
      <w:start w:val="1"/>
      <w:numFmt w:val="bullet"/>
      <w:lvlText w:val=""/>
      <w:lvlJc w:val="left"/>
      <w:pPr>
        <w:ind w:left="1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87E5AA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3421E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0E4D8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FE8D2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8486C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0AE2C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60B16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5CCE4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102F02"/>
    <w:multiLevelType w:val="hybridMultilevel"/>
    <w:tmpl w:val="35B844E4"/>
    <w:lvl w:ilvl="0" w:tplc="4010293C">
      <w:start w:val="1"/>
      <w:numFmt w:val="bullet"/>
      <w:lvlText w:val=""/>
      <w:lvlJc w:val="left"/>
      <w:pPr>
        <w:ind w:left="1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E40B99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A4B71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3C9A9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F8BCC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38A9F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6C249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90B77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AA406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3A1155"/>
    <w:multiLevelType w:val="hybridMultilevel"/>
    <w:tmpl w:val="2EF6FE0A"/>
    <w:lvl w:ilvl="0" w:tplc="8FAC3780">
      <w:start w:val="1"/>
      <w:numFmt w:val="bullet"/>
      <w:lvlText w:val=""/>
      <w:lvlJc w:val="left"/>
      <w:pPr>
        <w:ind w:left="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9A4F88E">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E0A5AE">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9EA370">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30F0A6">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827BC2">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105B9E">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1E5FA4">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B0021A">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D49"/>
    <w:rsid w:val="00436B97"/>
    <w:rsid w:val="00EB6D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A891E-974B-400A-AB0F-8CAE5166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9" w:line="248" w:lineRule="auto"/>
      <w:ind w:left="730" w:hanging="10"/>
      <w:jc w:val="both"/>
    </w:pPr>
    <w:rPr>
      <w:rFonts w:ascii="Times New Roman" w:eastAsia="Times New Roman" w:hAnsi="Times New Roman" w:cs="Times New Roman"/>
      <w:color w:val="000000"/>
    </w:rPr>
  </w:style>
  <w:style w:type="paragraph" w:styleId="Titre1">
    <w:name w:val="heading 1"/>
    <w:next w:val="Normal"/>
    <w:link w:val="Titre1Car"/>
    <w:uiPriority w:val="9"/>
    <w:unhideWhenUsed/>
    <w:qFormat/>
    <w:pPr>
      <w:keepNext/>
      <w:keepLines/>
      <w:pBdr>
        <w:top w:val="single" w:sz="6" w:space="0" w:color="000000"/>
        <w:left w:val="single" w:sz="6" w:space="0" w:color="000000"/>
        <w:bottom w:val="single" w:sz="36" w:space="0" w:color="000000"/>
        <w:right w:val="single" w:sz="36" w:space="0" w:color="000000"/>
      </w:pBdr>
      <w:spacing w:after="0"/>
      <w:ind w:left="289"/>
      <w:jc w:val="center"/>
      <w:outlineLvl w:val="0"/>
    </w:pPr>
    <w:rPr>
      <w:rFonts w:ascii="Times New Roman" w:eastAsia="Times New Roman" w:hAnsi="Times New Roman" w:cs="Times New Roman"/>
      <w:b/>
      <w:color w:val="000000"/>
      <w:sz w:val="32"/>
    </w:rPr>
  </w:style>
  <w:style w:type="paragraph" w:styleId="Titre2">
    <w:name w:val="heading 2"/>
    <w:next w:val="Normal"/>
    <w:link w:val="Titre2Car"/>
    <w:uiPriority w:val="9"/>
    <w:unhideWhenUsed/>
    <w:qFormat/>
    <w:pPr>
      <w:keepNext/>
      <w:keepLines/>
      <w:spacing w:after="96"/>
      <w:ind w:left="2026" w:hanging="10"/>
      <w:outlineLvl w:val="1"/>
    </w:pPr>
    <w:rPr>
      <w:rFonts w:ascii="Times New Roman" w:eastAsia="Times New Roman" w:hAnsi="Times New Roman" w:cs="Times New Roman"/>
      <w:b/>
      <w:color w:val="000000"/>
    </w:rPr>
  </w:style>
  <w:style w:type="paragraph" w:styleId="Titre3">
    <w:name w:val="heading 3"/>
    <w:next w:val="Normal"/>
    <w:link w:val="Titre3Car"/>
    <w:uiPriority w:val="9"/>
    <w:unhideWhenUsed/>
    <w:qFormat/>
    <w:pPr>
      <w:keepNext/>
      <w:keepLines/>
      <w:spacing w:after="96"/>
      <w:ind w:left="2026" w:hanging="10"/>
      <w:outlineLvl w:val="2"/>
    </w:pPr>
    <w:rPr>
      <w:rFonts w:ascii="Times New Roman" w:eastAsia="Times New Roman" w:hAnsi="Times New Roman" w:cs="Times New Roman"/>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32"/>
    </w:rPr>
  </w:style>
  <w:style w:type="character" w:customStyle="1" w:styleId="Titre2Car">
    <w:name w:val="Titre 2 Car"/>
    <w:link w:val="Titre2"/>
    <w:rPr>
      <w:rFonts w:ascii="Times New Roman" w:eastAsia="Times New Roman" w:hAnsi="Times New Roman" w:cs="Times New Roman"/>
      <w:b/>
      <w:color w:val="000000"/>
      <w:sz w:val="22"/>
    </w:rPr>
  </w:style>
  <w:style w:type="character" w:customStyle="1" w:styleId="Titre3Car">
    <w:name w:val="Titre 3 Car"/>
    <w:link w:val="Titre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1601</Words>
  <Characters>8806</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dc:title>
  <dc:subject/>
  <dc:creator>I.S.I.P.H</dc:creator>
  <cp:keywords/>
  <cp:lastModifiedBy>Giuseppe Perri</cp:lastModifiedBy>
  <cp:revision>2</cp:revision>
  <dcterms:created xsi:type="dcterms:W3CDTF">2024-07-10T09:29:00Z</dcterms:created>
  <dcterms:modified xsi:type="dcterms:W3CDTF">2024-07-10T09:29:00Z</dcterms:modified>
</cp:coreProperties>
</file>