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METHODOLOGIE SCIENTIFIQUE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CODE:9711 03 U36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903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METHODOLOGIE SCIENTIFIQUE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d’acquérir des méthodes contemporaines de traitement de l’information scientifique et technologique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d’exploiter des ressources bibliographiques et sitographiques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construire un rapport scientifique structuré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s'adapter aux évolutions technologiques et numériques du domaine.</w:t>
      </w:r>
    </w:p>
    <w:p>
      <w:pPr>
        <w:suppressAutoHyphens w:val="0"/>
        <w:overflowPunct w:val="0"/>
        <w:autoSpaceDE w:val="0"/>
        <w:autoSpaceDN w:val="0"/>
        <w:adjustRightInd w:val="0"/>
        <w:spacing w:after="120"/>
        <w:ind w:left="1260"/>
        <w:jc w:val="both"/>
        <w:textAlignment w:val="baseline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l’analyser au regard de la documentation fournie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présenter les résultats de cette analyse en mettant en évidence :</w:t>
      </w:r>
    </w:p>
    <w:p>
      <w:pPr>
        <w:numPr>
          <w:ilvl w:val="0"/>
          <w:numId w:val="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>à partir d'un cas pratique issu de la vie professionnelle,</w:t>
      </w:r>
    </w:p>
    <w:p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socio-économiques, écologiques et juridiques,</w:t>
      </w:r>
    </w:p>
    <w:p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 / ou en langue anglaise,</w:t>
      </w:r>
    </w:p>
    <w:p>
      <w:pPr>
        <w:pStyle w:val="Retraitcorpsdetexte2"/>
        <w:spacing w:line="240" w:lineRule="auto"/>
        <w:ind w:left="426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en disposant d'une plateforme informatique équipée des logiciels adéquats,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environnementales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 particulièrement en recourant aux outils numériques collaboratifs (cloud …),</w:t>
      </w:r>
    </w:p>
    <w:p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>en utilisant le vocabulaire technique et scientifique adéquat,</w:t>
      </w:r>
    </w:p>
    <w:p>
      <w:pPr>
        <w:numPr>
          <w:ilvl w:val="0"/>
          <w:numId w:val="12"/>
        </w:numPr>
        <w:tabs>
          <w:tab w:val="left" w:pos="900"/>
        </w:tabs>
        <w:suppressAutoHyphens w:val="0"/>
        <w:overflowPunct w:val="0"/>
        <w:autoSpaceDE w:val="0"/>
        <w:autoSpaceDN w:val="0"/>
        <w:adjustRightInd w:val="0"/>
        <w:spacing w:before="120" w:after="60"/>
        <w:ind w:left="900" w:hanging="44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rédiger un rapport scientifique structuré en présentant des données probantes extraites de recherches documentaires scientifiques et techniques.</w:t>
      </w:r>
    </w:p>
    <w:p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szCs w:val="22"/>
        </w:rPr>
        <w:br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Paragraphedeliste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de cas pratiques issus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socio-économiques, écologiques et juridiques,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 / 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en disposant d'une plateforme informatique équipée des logiciels adéquats,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environnementales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 particulièrement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utilisant le vocabulaire technique et scientifique adéquat,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 ou en équipe,</w:t>
      </w:r>
    </w:p>
    <w:p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d’utiliser et de rédiger des références bibliographiques et sitographiques adéquates ;</w:t>
      </w:r>
    </w:p>
    <w:p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sz w:val="22"/>
        </w:rPr>
      </w:pPr>
      <w:r>
        <w:rPr>
          <w:sz w:val="22"/>
        </w:rPr>
        <w:t>d’extraire les principales informations d’un texte scientifique en :</w:t>
      </w:r>
    </w:p>
    <w:p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mettant en œuvre différentes méthodes de traitement de l’information scientifique ;</w:t>
      </w:r>
    </w:p>
    <w:p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lastRenderedPageBreak/>
        <w:t>repérant l’agencement logique du document analysé ; </w:t>
      </w:r>
    </w:p>
    <w:p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construire un document scientifique en :</w:t>
      </w:r>
    </w:p>
    <w:p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élaborant le plan du rapport ;</w:t>
      </w:r>
    </w:p>
    <w:p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organisant logiquement les éléments de son contenu ;</w:t>
      </w:r>
    </w:p>
    <w:p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concevant et structurant le texte ;</w:t>
      </w:r>
    </w:p>
    <w:p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choisissant d’éventuelles illustrations.</w:t>
      </w:r>
    </w:p>
    <w:p>
      <w:pPr>
        <w:tabs>
          <w:tab w:val="left" w:pos="1620"/>
        </w:tabs>
        <w:suppressAutoHyphens w:val="0"/>
        <w:overflowPunct w:val="0"/>
        <w:autoSpaceDE w:val="0"/>
        <w:autoSpaceDN w:val="0"/>
        <w:adjustRightInd w:val="0"/>
        <w:spacing w:after="120"/>
        <w:ind w:left="1620"/>
        <w:jc w:val="both"/>
        <w:textAlignment w:val="baseline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360"/>
        <w:jc w:val="both"/>
        <w:rPr>
          <w:b/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>
        <w:trPr>
          <w:trHeight w:hRule="exact" w:val="545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Méthodologie scientifique – Méthodologie spéciale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/>
    <w:sectPr>
      <w:footerReference w:type="default" r:id="rId7"/>
      <w:footnotePr>
        <w:pos w:val="beneathText"/>
      </w:footnotePr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8"/>
        <w:szCs w:val="18"/>
      </w:rPr>
    </w:pPr>
    <w:r>
      <w:rPr>
        <w:color w:val="002060"/>
        <w:sz w:val="18"/>
        <w:szCs w:val="18"/>
      </w:rPr>
      <w:t>Méthodologie scientifique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1C7284C"/>
    <w:multiLevelType w:val="hybridMultilevel"/>
    <w:tmpl w:val="35625CE4"/>
    <w:lvl w:ilvl="0" w:tplc="06AEC0B0">
      <w:numFmt w:val="bullet"/>
      <w:lvlText w:val=""/>
      <w:lvlJc w:val="left"/>
      <w:pPr>
        <w:tabs>
          <w:tab w:val="num" w:pos="993"/>
        </w:tabs>
        <w:ind w:left="993" w:firstLine="0"/>
      </w:pPr>
      <w:rPr>
        <w:rFonts w:ascii="Symbol" w:hAnsi="Symbol" w:hint="default"/>
        <w:b/>
        <w:i w:val="0"/>
        <w:color w:val="auto"/>
        <w:sz w:val="16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E78AD"/>
    <w:multiLevelType w:val="hybridMultilevel"/>
    <w:tmpl w:val="C6368B78"/>
    <w:lvl w:ilvl="0" w:tplc="FFFFFFFF">
      <w:start w:val="1"/>
      <w:numFmt w:val="bullet"/>
      <w:lvlText w:val="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305ED"/>
    <w:multiLevelType w:val="singleLevel"/>
    <w:tmpl w:val="B7F27220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</w:abstractNum>
  <w:abstractNum w:abstractNumId="5" w15:restartNumberingAfterBreak="0">
    <w:nsid w:val="14B50A6E"/>
    <w:multiLevelType w:val="hybridMultilevel"/>
    <w:tmpl w:val="9A02E9E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F31EE7"/>
    <w:multiLevelType w:val="singleLevel"/>
    <w:tmpl w:val="FFFFFFFF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</w:abstractNum>
  <w:abstractNum w:abstractNumId="7" w15:restartNumberingAfterBreak="0">
    <w:nsid w:val="20D01008"/>
    <w:multiLevelType w:val="hybridMultilevel"/>
    <w:tmpl w:val="6DCA4EFA"/>
    <w:lvl w:ilvl="0" w:tplc="BE94E0F0">
      <w:numFmt w:val="bullet"/>
      <w:lvlText w:val=""/>
      <w:lvlJc w:val="left"/>
      <w:pPr>
        <w:tabs>
          <w:tab w:val="num" w:pos="228"/>
        </w:tabs>
        <w:ind w:left="228" w:firstLine="226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EBA31CB"/>
    <w:multiLevelType w:val="hybridMultilevel"/>
    <w:tmpl w:val="AC3E568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19" w:tentative="1">
      <w:start w:val="1"/>
      <w:numFmt w:val="lowerLetter"/>
      <w:lvlText w:val="%2."/>
      <w:lvlJc w:val="left"/>
      <w:pPr>
        <w:ind w:left="1931" w:hanging="360"/>
      </w:pPr>
    </w:lvl>
    <w:lvl w:ilvl="2" w:tplc="080C001B" w:tentative="1">
      <w:start w:val="1"/>
      <w:numFmt w:val="lowerRoman"/>
      <w:lvlText w:val="%3."/>
      <w:lvlJc w:val="right"/>
      <w:pPr>
        <w:ind w:left="2651" w:hanging="180"/>
      </w:pPr>
    </w:lvl>
    <w:lvl w:ilvl="3" w:tplc="080C000F" w:tentative="1">
      <w:start w:val="1"/>
      <w:numFmt w:val="decimal"/>
      <w:lvlText w:val="%4."/>
      <w:lvlJc w:val="left"/>
      <w:pPr>
        <w:ind w:left="3371" w:hanging="360"/>
      </w:pPr>
    </w:lvl>
    <w:lvl w:ilvl="4" w:tplc="080C0019" w:tentative="1">
      <w:start w:val="1"/>
      <w:numFmt w:val="lowerLetter"/>
      <w:lvlText w:val="%5."/>
      <w:lvlJc w:val="left"/>
      <w:pPr>
        <w:ind w:left="4091" w:hanging="360"/>
      </w:pPr>
    </w:lvl>
    <w:lvl w:ilvl="5" w:tplc="080C001B" w:tentative="1">
      <w:start w:val="1"/>
      <w:numFmt w:val="lowerRoman"/>
      <w:lvlText w:val="%6."/>
      <w:lvlJc w:val="right"/>
      <w:pPr>
        <w:ind w:left="4811" w:hanging="180"/>
      </w:pPr>
    </w:lvl>
    <w:lvl w:ilvl="6" w:tplc="080C000F" w:tentative="1">
      <w:start w:val="1"/>
      <w:numFmt w:val="decimal"/>
      <w:lvlText w:val="%7."/>
      <w:lvlJc w:val="left"/>
      <w:pPr>
        <w:ind w:left="5531" w:hanging="360"/>
      </w:pPr>
    </w:lvl>
    <w:lvl w:ilvl="7" w:tplc="080C0019" w:tentative="1">
      <w:start w:val="1"/>
      <w:numFmt w:val="lowerLetter"/>
      <w:lvlText w:val="%8."/>
      <w:lvlJc w:val="left"/>
      <w:pPr>
        <w:ind w:left="6251" w:hanging="360"/>
      </w:pPr>
    </w:lvl>
    <w:lvl w:ilvl="8" w:tplc="08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3138"/>
        </w:tabs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2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2"/>
  </w:num>
  <w:num w:numId="5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6">
    <w:abstractNumId w:val="11"/>
  </w:num>
  <w:num w:numId="7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9">
    <w:abstractNumId w:val="3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7"/>
  </w:num>
  <w:num w:numId="13">
    <w:abstractNumId w:val="2"/>
  </w:num>
  <w:num w:numId="14">
    <w:abstractNumId w:val="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09C20C7-5254-48CF-8DB4-93EE3076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customStyle="1" w:styleId="Normaltxtdosped">
    <w:name w:val="Normal.txtdosp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952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8</cp:revision>
  <cp:lastPrinted>2021-02-15T14:03:00Z</cp:lastPrinted>
  <dcterms:created xsi:type="dcterms:W3CDTF">2020-03-23T08:13:00Z</dcterms:created>
  <dcterms:modified xsi:type="dcterms:W3CDTF">2021-02-15T14:13:00Z</dcterms:modified>
</cp:coreProperties>
</file>